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8E5" w:rsidRPr="005068E5" w:rsidRDefault="005068E5" w:rsidP="005068E5">
      <w:pPr>
        <w:jc w:val="center"/>
        <w:rPr>
          <w:b/>
          <w:bCs/>
          <w:sz w:val="28"/>
          <w:szCs w:val="28"/>
        </w:rPr>
      </w:pPr>
      <w:r w:rsidRPr="005068E5">
        <w:rPr>
          <w:b/>
          <w:bCs/>
          <w:sz w:val="28"/>
          <w:szCs w:val="28"/>
        </w:rPr>
        <w:t>СВОДКА</w:t>
      </w:r>
    </w:p>
    <w:p w:rsidR="005068E5" w:rsidRDefault="005068E5" w:rsidP="005068E5">
      <w:pPr>
        <w:jc w:val="center"/>
        <w:rPr>
          <w:b/>
          <w:bCs/>
          <w:sz w:val="28"/>
          <w:szCs w:val="28"/>
        </w:rPr>
      </w:pPr>
      <w:r w:rsidRPr="005068E5">
        <w:rPr>
          <w:b/>
          <w:bCs/>
          <w:sz w:val="28"/>
          <w:szCs w:val="28"/>
        </w:rPr>
        <w:t xml:space="preserve">предложений по итогам размещения </w:t>
      </w:r>
      <w:bookmarkStart w:id="0" w:name="OLE_LINK1"/>
      <w:bookmarkStart w:id="1" w:name="OLE_LINK2"/>
      <w:r w:rsidR="001D360B" w:rsidRPr="001D360B">
        <w:rPr>
          <w:b/>
          <w:bCs/>
          <w:sz w:val="28"/>
          <w:szCs w:val="28"/>
        </w:rPr>
        <w:t xml:space="preserve">текста проекта </w:t>
      </w:r>
      <w:bookmarkEnd w:id="0"/>
      <w:bookmarkEnd w:id="1"/>
      <w:r w:rsidRPr="005068E5">
        <w:rPr>
          <w:b/>
          <w:bCs/>
          <w:sz w:val="28"/>
          <w:szCs w:val="28"/>
        </w:rPr>
        <w:t xml:space="preserve">о подготовке нормативного правового акта </w:t>
      </w:r>
    </w:p>
    <w:p w:rsidR="00DD62CB" w:rsidRDefault="00980900" w:rsidP="005068E5">
      <w:pPr>
        <w:jc w:val="center"/>
        <w:rPr>
          <w:sz w:val="28"/>
          <w:szCs w:val="28"/>
        </w:rPr>
      </w:pPr>
      <w:r w:rsidRPr="0033395A">
        <w:rPr>
          <w:sz w:val="28"/>
          <w:szCs w:val="28"/>
        </w:rPr>
        <w:t>«</w:t>
      </w:r>
      <w:bookmarkStart w:id="2" w:name="OLE_LINK3"/>
      <w:bookmarkStart w:id="3" w:name="OLE_LINK4"/>
      <w:r w:rsidR="001D360B" w:rsidRPr="00791810">
        <w:rPr>
          <w:sz w:val="28"/>
          <w:szCs w:val="28"/>
        </w:rPr>
        <w:t xml:space="preserve">Об утверждении условий размещения нестационарных торговых объектов </w:t>
      </w:r>
    </w:p>
    <w:p w:rsidR="0061190A" w:rsidRPr="0033395A" w:rsidRDefault="001D360B" w:rsidP="005068E5">
      <w:pPr>
        <w:jc w:val="center"/>
        <w:rPr>
          <w:sz w:val="28"/>
          <w:szCs w:val="28"/>
        </w:rPr>
      </w:pPr>
      <w:r w:rsidRPr="00791810">
        <w:rPr>
          <w:sz w:val="28"/>
          <w:szCs w:val="28"/>
        </w:rPr>
        <w:t>на территории городского округа Сухой Лог</w:t>
      </w:r>
      <w:bookmarkEnd w:id="2"/>
      <w:bookmarkEnd w:id="3"/>
      <w:r w:rsidR="00980900" w:rsidRPr="0033395A">
        <w:rPr>
          <w:sz w:val="28"/>
          <w:szCs w:val="28"/>
        </w:rPr>
        <w:t>»</w:t>
      </w:r>
    </w:p>
    <w:p w:rsidR="00980900" w:rsidRPr="0033395A" w:rsidRDefault="00980900" w:rsidP="00980900">
      <w:pPr>
        <w:jc w:val="center"/>
        <w:rPr>
          <w:sz w:val="28"/>
          <w:szCs w:val="28"/>
        </w:rPr>
      </w:pPr>
    </w:p>
    <w:p w:rsidR="00272233" w:rsidRPr="0033395A" w:rsidRDefault="00272233" w:rsidP="00272233">
      <w:r w:rsidRPr="001D360B">
        <w:rPr>
          <w:sz w:val="22"/>
          <w:szCs w:val="22"/>
          <w:lang w:val="en-US"/>
        </w:rPr>
        <w:t>ID</w:t>
      </w:r>
      <w:r>
        <w:rPr>
          <w:sz w:val="22"/>
          <w:szCs w:val="22"/>
        </w:rPr>
        <w:t>проекта</w:t>
      </w:r>
      <w:r w:rsidRPr="0033395A">
        <w:rPr>
          <w:sz w:val="22"/>
          <w:szCs w:val="22"/>
        </w:rPr>
        <w:t>:</w:t>
      </w:r>
      <w:r w:rsidR="00DD62CB">
        <w:rPr>
          <w:sz w:val="22"/>
          <w:szCs w:val="22"/>
        </w:rPr>
        <w:t xml:space="preserve"> </w:t>
      </w:r>
      <w:r w:rsidR="001D360B" w:rsidRPr="00791810">
        <w:rPr>
          <w:b/>
          <w:sz w:val="22"/>
          <w:szCs w:val="22"/>
        </w:rPr>
        <w:t>01/07/06-19/00005294</w:t>
      </w:r>
    </w:p>
    <w:p w:rsidR="00272233" w:rsidRPr="0033395A" w:rsidRDefault="00272233" w:rsidP="00272233">
      <w:r>
        <w:rPr>
          <w:sz w:val="22"/>
          <w:szCs w:val="22"/>
        </w:rPr>
        <w:t>Ссылканапроект</w:t>
      </w:r>
      <w:r w:rsidRPr="0033395A">
        <w:rPr>
          <w:sz w:val="22"/>
          <w:szCs w:val="22"/>
        </w:rPr>
        <w:t>:</w:t>
      </w:r>
      <w:bookmarkStart w:id="4" w:name="OLE_LINK5"/>
      <w:bookmarkStart w:id="5" w:name="OLE_LINK6"/>
      <w:r w:rsidR="00680330">
        <w:fldChar w:fldCharType="begin"/>
      </w:r>
      <w:r w:rsidR="00596697">
        <w:instrText>HYPERLINK "http://regulation.midural.ru/projects#npa=5294"</w:instrText>
      </w:r>
      <w:r w:rsidR="00680330">
        <w:fldChar w:fldCharType="separate"/>
      </w:r>
      <w:r w:rsidR="001D360B" w:rsidRPr="001D360B">
        <w:rPr>
          <w:rStyle w:val="a8"/>
          <w:lang w:val="en-US"/>
        </w:rPr>
        <w:t>http</w:t>
      </w:r>
      <w:r w:rsidR="001D360B" w:rsidRPr="00791810">
        <w:rPr>
          <w:rStyle w:val="a8"/>
        </w:rPr>
        <w:t>://</w:t>
      </w:r>
      <w:r w:rsidR="001D360B" w:rsidRPr="001D360B">
        <w:rPr>
          <w:rStyle w:val="a8"/>
          <w:lang w:val="en-US"/>
        </w:rPr>
        <w:t>regulation</w:t>
      </w:r>
      <w:r w:rsidR="001D360B" w:rsidRPr="00791810">
        <w:rPr>
          <w:rStyle w:val="a8"/>
        </w:rPr>
        <w:t>.</w:t>
      </w:r>
      <w:r w:rsidR="001D360B" w:rsidRPr="001D360B">
        <w:rPr>
          <w:rStyle w:val="a8"/>
          <w:lang w:val="en-US"/>
        </w:rPr>
        <w:t>midural</w:t>
      </w:r>
      <w:r w:rsidR="001D360B" w:rsidRPr="00791810">
        <w:rPr>
          <w:rStyle w:val="a8"/>
        </w:rPr>
        <w:t>.</w:t>
      </w:r>
      <w:r w:rsidR="001D360B" w:rsidRPr="001D360B">
        <w:rPr>
          <w:rStyle w:val="a8"/>
          <w:lang w:val="en-US"/>
        </w:rPr>
        <w:t>ru</w:t>
      </w:r>
      <w:r w:rsidR="001D360B" w:rsidRPr="00791810">
        <w:rPr>
          <w:rStyle w:val="a8"/>
        </w:rPr>
        <w:t>/</w:t>
      </w:r>
      <w:r w:rsidR="001D360B" w:rsidRPr="001D360B">
        <w:rPr>
          <w:rStyle w:val="a8"/>
          <w:lang w:val="en-US"/>
        </w:rPr>
        <w:t>projects</w:t>
      </w:r>
      <w:r w:rsidR="001D360B" w:rsidRPr="00791810">
        <w:rPr>
          <w:rStyle w:val="a8"/>
        </w:rPr>
        <w:t>#</w:t>
      </w:r>
      <w:r w:rsidR="001D360B" w:rsidRPr="001D360B">
        <w:rPr>
          <w:rStyle w:val="a8"/>
          <w:lang w:val="en-US"/>
        </w:rPr>
        <w:t>npa</w:t>
      </w:r>
      <w:r w:rsidR="001D360B" w:rsidRPr="00791810">
        <w:rPr>
          <w:rStyle w:val="a8"/>
        </w:rPr>
        <w:t>=5294</w:t>
      </w:r>
      <w:bookmarkEnd w:id="4"/>
      <w:bookmarkEnd w:id="5"/>
      <w:r w:rsidR="00680330">
        <w:fldChar w:fldCharType="end"/>
      </w:r>
    </w:p>
    <w:p w:rsidR="00272233" w:rsidRDefault="00272233" w:rsidP="00272233">
      <w:r>
        <w:rPr>
          <w:sz w:val="22"/>
          <w:szCs w:val="22"/>
        </w:rPr>
        <w:t>Дата проведения публичного обсуждения:</w:t>
      </w:r>
      <w:r w:rsidR="00DD62CB">
        <w:rPr>
          <w:sz w:val="22"/>
          <w:szCs w:val="22"/>
        </w:rPr>
        <w:t xml:space="preserve"> </w:t>
      </w:r>
      <w:r w:rsidR="001D360B" w:rsidRPr="001D360B">
        <w:rPr>
          <w:b/>
          <w:sz w:val="22"/>
          <w:szCs w:val="22"/>
        </w:rPr>
        <w:t xml:space="preserve">07.06.2019 </w:t>
      </w:r>
      <w:r w:rsidR="001D360B">
        <w:rPr>
          <w:b/>
          <w:sz w:val="22"/>
          <w:szCs w:val="22"/>
        </w:rPr>
        <w:t>–</w:t>
      </w:r>
      <w:r w:rsidR="001D360B" w:rsidRPr="001D360B">
        <w:rPr>
          <w:b/>
          <w:sz w:val="22"/>
          <w:szCs w:val="22"/>
        </w:rPr>
        <w:t>17.07.2019</w:t>
      </w:r>
    </w:p>
    <w:p w:rsidR="00272233" w:rsidRDefault="00272233" w:rsidP="00272233">
      <w:r>
        <w:rPr>
          <w:sz w:val="22"/>
          <w:szCs w:val="22"/>
        </w:rPr>
        <w:t>Количество экспертов, участвовавших в обсуждении:</w:t>
      </w:r>
      <w:bookmarkStart w:id="6" w:name="OLE_LINK7"/>
      <w:bookmarkStart w:id="7" w:name="OLE_LINK8"/>
      <w:r w:rsidR="001D360B" w:rsidRPr="001D360B">
        <w:rPr>
          <w:b/>
          <w:sz w:val="22"/>
          <w:szCs w:val="22"/>
        </w:rPr>
        <w:t>0</w:t>
      </w:r>
      <w:bookmarkEnd w:id="6"/>
      <w:bookmarkEnd w:id="7"/>
    </w:p>
    <w:p w:rsidR="00272233" w:rsidRDefault="00272233" w:rsidP="00272233">
      <w:pPr>
        <w:rPr>
          <w:b/>
          <w:sz w:val="22"/>
          <w:szCs w:val="22"/>
        </w:rPr>
      </w:pPr>
      <w:r>
        <w:rPr>
          <w:sz w:val="22"/>
          <w:szCs w:val="22"/>
        </w:rPr>
        <w:t>Отчет сгенерирован:</w:t>
      </w:r>
      <w:r w:rsidR="00DD62CB">
        <w:rPr>
          <w:sz w:val="22"/>
          <w:szCs w:val="22"/>
        </w:rPr>
        <w:t xml:space="preserve"> </w:t>
      </w:r>
      <w:r w:rsidR="001D360B" w:rsidRPr="001D360B">
        <w:rPr>
          <w:b/>
          <w:sz w:val="22"/>
          <w:szCs w:val="22"/>
        </w:rPr>
        <w:t>22.07.2019 в 9:20</w:t>
      </w:r>
    </w:p>
    <w:p w:rsidR="00980900" w:rsidRDefault="00980900" w:rsidP="00117C8F"/>
    <w:tbl>
      <w:tblPr>
        <w:tblStyle w:val="tablebody"/>
        <w:tblW w:w="14742" w:type="dxa"/>
        <w:tblInd w:w="50" w:type="dxa"/>
        <w:tblLayout w:type="fixed"/>
        <w:tblLook w:val="04A0" w:firstRow="1" w:lastRow="0" w:firstColumn="1" w:lastColumn="0" w:noHBand="0" w:noVBand="1"/>
      </w:tblPr>
      <w:tblGrid>
        <w:gridCol w:w="937"/>
        <w:gridCol w:w="3543"/>
        <w:gridCol w:w="5529"/>
        <w:gridCol w:w="4733"/>
      </w:tblGrid>
      <w:tr w:rsidR="00980900" w:rsidRPr="00436EA2" w:rsidTr="00DD62CB">
        <w:trPr>
          <w:trHeight w:val="270"/>
          <w:tblHeader/>
        </w:trPr>
        <w:tc>
          <w:tcPr>
            <w:tcW w:w="937" w:type="dxa"/>
            <w:vAlign w:val="center"/>
          </w:tcPr>
          <w:p w:rsidR="00980900" w:rsidRPr="00436EA2" w:rsidRDefault="00980900" w:rsidP="00117C8F">
            <w:pPr>
              <w:spacing w:after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436EA2">
              <w:rPr>
                <w:rFonts w:ascii="Liberation Serif" w:hAnsi="Liberation Serif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543" w:type="dxa"/>
            <w:vAlign w:val="center"/>
          </w:tcPr>
          <w:p w:rsidR="00980900" w:rsidRPr="00436EA2" w:rsidRDefault="00980900" w:rsidP="00117C8F">
            <w:pPr>
              <w:spacing w:after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436EA2">
              <w:rPr>
                <w:rFonts w:ascii="Liberation Serif" w:hAnsi="Liberation Serif" w:cs="Times New Roman"/>
                <w:b/>
                <w:sz w:val="20"/>
                <w:szCs w:val="20"/>
              </w:rPr>
              <w:t>Участник обсуждения</w:t>
            </w:r>
          </w:p>
        </w:tc>
        <w:tc>
          <w:tcPr>
            <w:tcW w:w="5529" w:type="dxa"/>
            <w:vAlign w:val="center"/>
          </w:tcPr>
          <w:p w:rsidR="00980900" w:rsidRPr="00436EA2" w:rsidRDefault="00980900" w:rsidP="00436EA2">
            <w:pPr>
              <w:tabs>
                <w:tab w:val="left" w:pos="290"/>
              </w:tabs>
              <w:spacing w:after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436EA2">
              <w:rPr>
                <w:rFonts w:ascii="Liberation Serif" w:hAnsi="Liberation Serif" w:cs="Times New Roman"/>
                <w:b/>
                <w:sz w:val="20"/>
                <w:szCs w:val="20"/>
              </w:rPr>
              <w:t>Позиция участника обсуждения</w:t>
            </w:r>
          </w:p>
        </w:tc>
        <w:tc>
          <w:tcPr>
            <w:tcW w:w="4733" w:type="dxa"/>
            <w:vAlign w:val="center"/>
          </w:tcPr>
          <w:p w:rsidR="00980900" w:rsidRPr="00436EA2" w:rsidRDefault="00980900" w:rsidP="00117C8F">
            <w:pPr>
              <w:spacing w:after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436EA2">
              <w:rPr>
                <w:rFonts w:ascii="Liberation Serif" w:hAnsi="Liberation Serif" w:cs="Times New Roman"/>
                <w:b/>
                <w:sz w:val="20"/>
                <w:szCs w:val="20"/>
              </w:rPr>
              <w:t>Комментарии разработчика</w:t>
            </w:r>
          </w:p>
        </w:tc>
      </w:tr>
      <w:tr w:rsidR="00791810" w:rsidRPr="00436EA2" w:rsidTr="0022224F">
        <w:trPr>
          <w:trHeight w:val="270"/>
        </w:trPr>
        <w:tc>
          <w:tcPr>
            <w:tcW w:w="937" w:type="dxa"/>
            <w:vAlign w:val="center"/>
          </w:tcPr>
          <w:p w:rsidR="00791810" w:rsidRPr="00436EA2" w:rsidRDefault="00791810" w:rsidP="00117C8F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436EA2">
              <w:rPr>
                <w:rFonts w:ascii="Liberation Serif" w:hAnsi="Liberation Serif"/>
                <w:b/>
                <w:sz w:val="20"/>
                <w:szCs w:val="20"/>
              </w:rPr>
              <w:t>1</w:t>
            </w:r>
          </w:p>
        </w:tc>
        <w:tc>
          <w:tcPr>
            <w:tcW w:w="3543" w:type="dxa"/>
            <w:vAlign w:val="center"/>
          </w:tcPr>
          <w:p w:rsidR="00791810" w:rsidRPr="00436EA2" w:rsidRDefault="00791810" w:rsidP="00117C8F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436EA2">
              <w:rPr>
                <w:rFonts w:ascii="Liberation Serif" w:hAnsi="Liberation Serif"/>
                <w:b/>
                <w:sz w:val="20"/>
                <w:szCs w:val="20"/>
              </w:rPr>
              <w:t>Альбина Якимова</w:t>
            </w:r>
          </w:p>
          <w:p w:rsidR="00791810" w:rsidRPr="00436EA2" w:rsidRDefault="00791810" w:rsidP="00117C8F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436EA2">
              <w:rPr>
                <w:rFonts w:ascii="Liberation Serif" w:hAnsi="Liberation Serif"/>
                <w:b/>
                <w:sz w:val="20"/>
                <w:szCs w:val="20"/>
              </w:rPr>
              <w:t>(</w:t>
            </w:r>
            <w:hyperlink r:id="rId8" w:history="1">
              <w:r w:rsidRPr="00436EA2">
                <w:rPr>
                  <w:rStyle w:val="a8"/>
                  <w:rFonts w:ascii="Liberation Serif" w:hAnsi="Liberation Serif"/>
                  <w:b/>
                  <w:sz w:val="20"/>
                  <w:szCs w:val="20"/>
                  <w:lang w:val="en-US"/>
                </w:rPr>
                <w:t>alya</w:t>
              </w:r>
              <w:r w:rsidRPr="00436EA2">
                <w:rPr>
                  <w:rStyle w:val="a8"/>
                  <w:rFonts w:ascii="Liberation Serif" w:hAnsi="Liberation Serif"/>
                  <w:b/>
                  <w:sz w:val="20"/>
                  <w:szCs w:val="20"/>
                </w:rPr>
                <w:t>.</w:t>
              </w:r>
              <w:r w:rsidRPr="00436EA2">
                <w:rPr>
                  <w:rStyle w:val="a8"/>
                  <w:rFonts w:ascii="Liberation Serif" w:hAnsi="Liberation Serif"/>
                  <w:b/>
                  <w:sz w:val="20"/>
                  <w:szCs w:val="20"/>
                  <w:lang w:val="en-US"/>
                </w:rPr>
                <w:t>yakimova</w:t>
              </w:r>
              <w:r w:rsidRPr="00436EA2">
                <w:rPr>
                  <w:rStyle w:val="a8"/>
                  <w:rFonts w:ascii="Liberation Serif" w:hAnsi="Liberation Serif"/>
                  <w:b/>
                  <w:sz w:val="20"/>
                  <w:szCs w:val="20"/>
                </w:rPr>
                <w:t>.55@</w:t>
              </w:r>
              <w:r w:rsidRPr="00436EA2">
                <w:rPr>
                  <w:rStyle w:val="a8"/>
                  <w:rFonts w:ascii="Liberation Serif" w:hAnsi="Liberation Serif"/>
                  <w:b/>
                  <w:sz w:val="20"/>
                  <w:szCs w:val="20"/>
                  <w:lang w:val="en-US"/>
                </w:rPr>
                <w:t>bk</w:t>
              </w:r>
              <w:r w:rsidRPr="00436EA2">
                <w:rPr>
                  <w:rStyle w:val="a8"/>
                  <w:rFonts w:ascii="Liberation Serif" w:hAnsi="Liberation Serif"/>
                  <w:b/>
                  <w:sz w:val="20"/>
                  <w:szCs w:val="20"/>
                </w:rPr>
                <w:t>.</w:t>
              </w:r>
              <w:r w:rsidRPr="00436EA2">
                <w:rPr>
                  <w:rStyle w:val="a8"/>
                  <w:rFonts w:ascii="Liberation Serif" w:hAnsi="Liberation Serif"/>
                  <w:b/>
                  <w:sz w:val="20"/>
                  <w:szCs w:val="20"/>
                  <w:lang w:val="en-US"/>
                </w:rPr>
                <w:t>ru</w:t>
              </w:r>
            </w:hyperlink>
            <w:r w:rsidRPr="00436EA2">
              <w:rPr>
                <w:rFonts w:ascii="Liberation Serif" w:hAnsi="Liberation Serif"/>
                <w:b/>
                <w:sz w:val="20"/>
                <w:szCs w:val="20"/>
              </w:rPr>
              <w:t xml:space="preserve">) </w:t>
            </w:r>
          </w:p>
        </w:tc>
        <w:tc>
          <w:tcPr>
            <w:tcW w:w="5529" w:type="dxa"/>
            <w:vAlign w:val="center"/>
          </w:tcPr>
          <w:p w:rsidR="00791810" w:rsidRPr="00436EA2" w:rsidRDefault="00791810" w:rsidP="00436EA2">
            <w:pPr>
              <w:pStyle w:val="a9"/>
              <w:numPr>
                <w:ilvl w:val="0"/>
                <w:numId w:val="6"/>
              </w:numPr>
              <w:tabs>
                <w:tab w:val="left" w:pos="290"/>
              </w:tabs>
              <w:spacing w:after="0" w:line="240" w:lineRule="auto"/>
              <w:ind w:left="0" w:firstLine="0"/>
              <w:jc w:val="both"/>
              <w:rPr>
                <w:rFonts w:ascii="Liberation Serif" w:hAnsi="Liberation Serif" w:cs="Times New Roman"/>
                <w:i/>
                <w:sz w:val="20"/>
                <w:szCs w:val="20"/>
              </w:rPr>
            </w:pPr>
            <w:r w:rsidRPr="00436EA2">
              <w:rPr>
                <w:rFonts w:ascii="Liberation Serif" w:hAnsi="Liberation Serif" w:cs="Times New Roman"/>
                <w:i/>
                <w:sz w:val="20"/>
                <w:szCs w:val="20"/>
              </w:rPr>
              <w:t>Насколько обоснованной, на Ваш взгляд, является проблема, указанная разработчиком в уведомлении?</w:t>
            </w:r>
          </w:p>
          <w:p w:rsidR="00791810" w:rsidRPr="00436EA2" w:rsidRDefault="00791810" w:rsidP="00436EA2">
            <w:pPr>
              <w:pStyle w:val="a9"/>
              <w:tabs>
                <w:tab w:val="left" w:pos="290"/>
              </w:tabs>
              <w:spacing w:after="0" w:line="240" w:lineRule="auto"/>
              <w:ind w:left="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436EA2">
              <w:rPr>
                <w:rFonts w:ascii="Liberation Serif" w:hAnsi="Liberation Serif" w:cs="Times New Roman"/>
                <w:sz w:val="20"/>
                <w:szCs w:val="20"/>
              </w:rPr>
              <w:t>Согласно пояснительной записки к акту, документ содержит определенные требования и ограничения для субъектов предпринимательской деятельности, что в свою очередь, исходя из политики государства «о поддержке малого бизнеса», говорит о необходимости правильного правового регулирования, без установления необоснованных ограничений и запретов.</w:t>
            </w:r>
          </w:p>
        </w:tc>
        <w:tc>
          <w:tcPr>
            <w:tcW w:w="4733" w:type="dxa"/>
            <w:vAlign w:val="center"/>
          </w:tcPr>
          <w:p w:rsidR="004521F6" w:rsidRPr="004521F6" w:rsidRDefault="003A53F1" w:rsidP="004521F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Учтено. </w:t>
            </w:r>
            <w:r w:rsidR="00D21816" w:rsidRPr="004521F6">
              <w:rPr>
                <w:rFonts w:ascii="Liberation Serif" w:hAnsi="Liberation Serif"/>
                <w:sz w:val="20"/>
                <w:szCs w:val="20"/>
              </w:rPr>
              <w:t xml:space="preserve">Требования </w:t>
            </w:r>
            <w:r w:rsidR="004521F6" w:rsidRPr="004521F6">
              <w:rPr>
                <w:rFonts w:ascii="Liberation Serif" w:hAnsi="Liberation Serif"/>
                <w:sz w:val="20"/>
                <w:szCs w:val="20"/>
              </w:rPr>
              <w:t>проекта постановления Главы городского округа Сухой Лог</w:t>
            </w:r>
            <w:r w:rsidR="004521F6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="004521F6" w:rsidRPr="004521F6">
              <w:rPr>
                <w:rFonts w:ascii="Liberation Serif" w:hAnsi="Liberation Serif"/>
                <w:sz w:val="20"/>
                <w:szCs w:val="20"/>
              </w:rPr>
              <w:t>«Об утверждении условий размещения нестационарных торговых объектов на территории городского округа Сухой Лог»</w:t>
            </w:r>
            <w:r w:rsidR="004521F6">
              <w:rPr>
                <w:rFonts w:ascii="Liberation Serif" w:hAnsi="Liberation Serif"/>
                <w:sz w:val="20"/>
                <w:szCs w:val="20"/>
              </w:rPr>
              <w:t xml:space="preserve"> не содержит необоснованных ограничений и запретов</w:t>
            </w:r>
          </w:p>
          <w:p w:rsidR="00791810" w:rsidRPr="00436EA2" w:rsidRDefault="004521F6" w:rsidP="00117C8F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 xml:space="preserve"> </w:t>
            </w:r>
          </w:p>
        </w:tc>
      </w:tr>
      <w:tr w:rsidR="00791810" w:rsidRPr="00436EA2" w:rsidTr="0022224F">
        <w:trPr>
          <w:trHeight w:val="270"/>
        </w:trPr>
        <w:tc>
          <w:tcPr>
            <w:tcW w:w="937" w:type="dxa"/>
            <w:vAlign w:val="center"/>
          </w:tcPr>
          <w:p w:rsidR="00791810" w:rsidRPr="00436EA2" w:rsidRDefault="003A53F1" w:rsidP="00117C8F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2</w:t>
            </w:r>
          </w:p>
        </w:tc>
        <w:tc>
          <w:tcPr>
            <w:tcW w:w="3543" w:type="dxa"/>
            <w:vAlign w:val="center"/>
          </w:tcPr>
          <w:p w:rsidR="00791810" w:rsidRPr="00436EA2" w:rsidRDefault="00791810" w:rsidP="00791810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436EA2">
              <w:rPr>
                <w:rFonts w:ascii="Liberation Serif" w:hAnsi="Liberation Serif"/>
                <w:b/>
                <w:sz w:val="20"/>
                <w:szCs w:val="20"/>
              </w:rPr>
              <w:t>Альбина Якимова</w:t>
            </w:r>
          </w:p>
          <w:p w:rsidR="00791810" w:rsidRPr="00436EA2" w:rsidRDefault="00791810" w:rsidP="00791810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436EA2">
              <w:rPr>
                <w:rFonts w:ascii="Liberation Serif" w:hAnsi="Liberation Serif"/>
                <w:b/>
                <w:sz w:val="20"/>
                <w:szCs w:val="20"/>
              </w:rPr>
              <w:t>(</w:t>
            </w:r>
            <w:hyperlink r:id="rId9" w:history="1">
              <w:r w:rsidRPr="00436EA2">
                <w:rPr>
                  <w:rStyle w:val="a8"/>
                  <w:rFonts w:ascii="Liberation Serif" w:hAnsi="Liberation Serif"/>
                  <w:b/>
                  <w:sz w:val="20"/>
                  <w:szCs w:val="20"/>
                  <w:lang w:val="en-US"/>
                </w:rPr>
                <w:t>alya</w:t>
              </w:r>
              <w:r w:rsidRPr="00436EA2">
                <w:rPr>
                  <w:rStyle w:val="a8"/>
                  <w:rFonts w:ascii="Liberation Serif" w:hAnsi="Liberation Serif"/>
                  <w:b/>
                  <w:sz w:val="20"/>
                  <w:szCs w:val="20"/>
                </w:rPr>
                <w:t>.</w:t>
              </w:r>
              <w:r w:rsidRPr="00436EA2">
                <w:rPr>
                  <w:rStyle w:val="a8"/>
                  <w:rFonts w:ascii="Liberation Serif" w:hAnsi="Liberation Serif"/>
                  <w:b/>
                  <w:sz w:val="20"/>
                  <w:szCs w:val="20"/>
                  <w:lang w:val="en-US"/>
                </w:rPr>
                <w:t>yakimova</w:t>
              </w:r>
              <w:r w:rsidRPr="00436EA2">
                <w:rPr>
                  <w:rStyle w:val="a8"/>
                  <w:rFonts w:ascii="Liberation Serif" w:hAnsi="Liberation Serif"/>
                  <w:b/>
                  <w:sz w:val="20"/>
                  <w:szCs w:val="20"/>
                </w:rPr>
                <w:t>.55@</w:t>
              </w:r>
              <w:r w:rsidRPr="00436EA2">
                <w:rPr>
                  <w:rStyle w:val="a8"/>
                  <w:rFonts w:ascii="Liberation Serif" w:hAnsi="Liberation Serif"/>
                  <w:b/>
                  <w:sz w:val="20"/>
                  <w:szCs w:val="20"/>
                  <w:lang w:val="en-US"/>
                </w:rPr>
                <w:t>bk</w:t>
              </w:r>
              <w:r w:rsidRPr="00436EA2">
                <w:rPr>
                  <w:rStyle w:val="a8"/>
                  <w:rFonts w:ascii="Liberation Serif" w:hAnsi="Liberation Serif"/>
                  <w:b/>
                  <w:sz w:val="20"/>
                  <w:szCs w:val="20"/>
                </w:rPr>
                <w:t>.</w:t>
              </w:r>
              <w:r w:rsidRPr="00436EA2">
                <w:rPr>
                  <w:rStyle w:val="a8"/>
                  <w:rFonts w:ascii="Liberation Serif" w:hAnsi="Liberation Serif"/>
                  <w:b/>
                  <w:sz w:val="20"/>
                  <w:szCs w:val="20"/>
                  <w:lang w:val="en-US"/>
                </w:rPr>
                <w:t>ru</w:t>
              </w:r>
            </w:hyperlink>
            <w:r w:rsidRPr="00436EA2">
              <w:rPr>
                <w:rFonts w:ascii="Liberation Serif" w:hAnsi="Liberation Serif"/>
                <w:b/>
                <w:sz w:val="20"/>
                <w:szCs w:val="20"/>
              </w:rPr>
              <w:t>)</w:t>
            </w:r>
          </w:p>
        </w:tc>
        <w:tc>
          <w:tcPr>
            <w:tcW w:w="5529" w:type="dxa"/>
            <w:vAlign w:val="center"/>
          </w:tcPr>
          <w:p w:rsidR="00791810" w:rsidRPr="00436EA2" w:rsidRDefault="00791810" w:rsidP="00E62777">
            <w:pPr>
              <w:pStyle w:val="a9"/>
              <w:numPr>
                <w:ilvl w:val="0"/>
                <w:numId w:val="6"/>
              </w:numPr>
              <w:tabs>
                <w:tab w:val="left" w:pos="290"/>
              </w:tabs>
              <w:spacing w:after="0" w:line="240" w:lineRule="auto"/>
              <w:ind w:left="0" w:firstLine="0"/>
              <w:jc w:val="both"/>
              <w:rPr>
                <w:rFonts w:ascii="Liberation Serif" w:hAnsi="Liberation Serif" w:cs="Times New Roman"/>
                <w:i/>
                <w:sz w:val="20"/>
                <w:szCs w:val="20"/>
              </w:rPr>
            </w:pPr>
            <w:r w:rsidRPr="00436EA2">
              <w:rPr>
                <w:rFonts w:ascii="Liberation Serif" w:hAnsi="Liberation Serif" w:cs="Times New Roman"/>
                <w:i/>
                <w:sz w:val="20"/>
                <w:szCs w:val="20"/>
              </w:rPr>
              <w:t>Какие, на Ваш взгляд, положения проекта акта создают необоснованные расходы? Укажите конкретные номера положений проекта акта с обоснованием необоснованности по каждому из них, а также оценкой таких расходов.</w:t>
            </w:r>
          </w:p>
          <w:p w:rsidR="00791810" w:rsidRPr="00436EA2" w:rsidRDefault="00791810" w:rsidP="00436EA2">
            <w:pPr>
              <w:pStyle w:val="a9"/>
              <w:tabs>
                <w:tab w:val="left" w:pos="290"/>
              </w:tabs>
              <w:spacing w:before="220" w:after="0" w:line="240" w:lineRule="auto"/>
              <w:ind w:left="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436EA2">
              <w:rPr>
                <w:rFonts w:ascii="Liberation Serif" w:hAnsi="Liberation Serif" w:cs="Times New Roman"/>
                <w:sz w:val="20"/>
                <w:szCs w:val="20"/>
              </w:rPr>
              <w:t>Необоснованные расходы создают следующие положения акта:</w:t>
            </w:r>
          </w:p>
          <w:p w:rsidR="00791810" w:rsidRPr="00436EA2" w:rsidRDefault="00791810" w:rsidP="00436EA2">
            <w:pPr>
              <w:pStyle w:val="a9"/>
              <w:numPr>
                <w:ilvl w:val="0"/>
                <w:numId w:val="4"/>
              </w:numPr>
              <w:tabs>
                <w:tab w:val="left" w:pos="290"/>
              </w:tabs>
              <w:spacing w:before="220" w:after="0" w:line="240" w:lineRule="auto"/>
              <w:ind w:left="0" w:firstLine="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436EA2">
              <w:rPr>
                <w:rFonts w:ascii="Liberation Serif" w:hAnsi="Liberation Serif" w:cs="Times New Roman"/>
                <w:sz w:val="20"/>
                <w:szCs w:val="20"/>
              </w:rPr>
              <w:t xml:space="preserve">Требование приложить к заявлению конструктивную схему НТО, определяющую внешний вид, размеры, площадь НТО (п. 10 документа). Подготовка такой схемы требует не только временных, но и денежных затрат, поскольку предполагает подготовку некоего документа, в котором будет отражен земельный участок, на котором планируется размещение НТО, а также прорисовка вида НТО с наружи, внутри с соответствующими обмерами и обоснованием вида экономической деятельности, предполагаемой к осуществлению в таком НТО (памятники, цветы, сотовые телефоны и т.д.). Расходы по разработке схемы сходны расходам по подготовке проекта строительства, стоимость </w:t>
            </w:r>
            <w:r w:rsidRPr="00436EA2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которого составляет в среднем 20 000 рублей.</w:t>
            </w:r>
          </w:p>
          <w:p w:rsidR="00791810" w:rsidRPr="00436EA2" w:rsidRDefault="00791810" w:rsidP="00436EA2">
            <w:pPr>
              <w:pStyle w:val="a9"/>
              <w:numPr>
                <w:ilvl w:val="0"/>
                <w:numId w:val="4"/>
              </w:numPr>
              <w:tabs>
                <w:tab w:val="left" w:pos="290"/>
              </w:tabs>
              <w:spacing w:before="220" w:after="0" w:line="240" w:lineRule="auto"/>
              <w:ind w:left="0" w:firstLine="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436EA2">
              <w:rPr>
                <w:rFonts w:ascii="Liberation Serif" w:hAnsi="Liberation Serif" w:cs="Times New Roman"/>
                <w:sz w:val="20"/>
                <w:szCs w:val="20"/>
              </w:rPr>
              <w:t>Требование приложить к заявлению копии документов, удостоверяющих личность заявителя (для ИП), документов, подтверждающих государственную регистрацию ИП и юр.лица), копии учредительных документов, документов, подтверждающих полномочия руководителя на осуществление действий от имени юридического лица,  доверенность (п. 10 документа). Подготовка копий документов, также предполагает материальные затраты в виде бумаги и средства на копирование документов. В среднем копия одного листа документа стоит 5 рублей. Вместе с тем, документы, подтверждающие регистрацию юр.лиц и ИП, учредительные документы могут быть запрошены органом власти в налоговом органе. При этом документ не содержит такую возможность, а устанавливает категорическое требование предоставления документов. При непредоставлении документов, в приеме заявления будет отказано (п. 12 документа). Более того, оформление нотариальной доверенности в среднем составляет 1500 рублей. При этом к заявлению исходя из текста, должен быть приложен оригинал доверенности. Получается, на подачу заявления должна быть оформлена специальная доверенность на совершение действий по подаче заявления о заключении договора на право размещения НТО. В случае оформления общей доверенности, включающей в себя полномочия на осуществление других действий, оригинал документа будет храниться с заявлением, при этом лицу придется оформить новую доверенность. Возможность предоставить копию доверенности не предусмотрена актом.</w:t>
            </w:r>
          </w:p>
        </w:tc>
        <w:tc>
          <w:tcPr>
            <w:tcW w:w="4733" w:type="dxa"/>
            <w:vAlign w:val="center"/>
          </w:tcPr>
          <w:p w:rsidR="00791810" w:rsidRDefault="003A53F1" w:rsidP="003A53F1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lastRenderedPageBreak/>
              <w:t xml:space="preserve">Учтено. </w:t>
            </w:r>
            <w:r w:rsidR="00150C62">
              <w:rPr>
                <w:rFonts w:ascii="Liberation Serif" w:hAnsi="Liberation Serif"/>
                <w:sz w:val="20"/>
                <w:szCs w:val="20"/>
              </w:rPr>
              <w:t>1) В Приложении №2 к Условиям размещения НТО на территории ГО Сухой Лог изменился список Приложений к Заявлению:</w:t>
            </w:r>
          </w:p>
          <w:p w:rsidR="00150C62" w:rsidRPr="00150C62" w:rsidRDefault="00150C62" w:rsidP="003A53F1">
            <w:pPr>
              <w:spacing w:after="0" w:line="240" w:lineRule="auto"/>
              <w:ind w:firstLine="6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150C62">
              <w:rPr>
                <w:rFonts w:ascii="Liberation Serif" w:hAnsi="Liberation Serif"/>
                <w:sz w:val="20"/>
                <w:szCs w:val="20"/>
              </w:rPr>
              <w:t>Приложение:</w:t>
            </w:r>
          </w:p>
          <w:p w:rsidR="00150C62" w:rsidRPr="00150C62" w:rsidRDefault="00150C62" w:rsidP="003A53F1">
            <w:pPr>
              <w:pStyle w:val="a9"/>
              <w:spacing w:after="0" w:line="240" w:lineRule="auto"/>
              <w:ind w:left="0" w:firstLine="6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150C62">
              <w:rPr>
                <w:rFonts w:ascii="Liberation Serif" w:hAnsi="Liberation Serif"/>
                <w:sz w:val="20"/>
                <w:szCs w:val="20"/>
              </w:rPr>
              <w:t xml:space="preserve">эскизный проект предполагаемого к размещению НТО/ либо фотоматериал (внешний вид, размеры, площадь НТО); </w:t>
            </w:r>
          </w:p>
          <w:p w:rsidR="00150C62" w:rsidRPr="00150C62" w:rsidRDefault="00150C62" w:rsidP="00150C62">
            <w:pPr>
              <w:pStyle w:val="a9"/>
              <w:ind w:left="0" w:firstLine="6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150C62">
              <w:rPr>
                <w:rFonts w:ascii="Liberation Serif" w:hAnsi="Liberation Serif"/>
                <w:sz w:val="20"/>
                <w:szCs w:val="20"/>
              </w:rPr>
              <w:t>копии документов, удостоверяющих личность хозяйствующего субъекта - индивидуального предпринимателя или его представителя, представителя юридического лица - на _ листах;</w:t>
            </w:r>
          </w:p>
          <w:p w:rsidR="00150C62" w:rsidRPr="00150C62" w:rsidRDefault="00150C62" w:rsidP="00150C62">
            <w:pPr>
              <w:pStyle w:val="a9"/>
              <w:ind w:left="0" w:firstLine="6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150C62">
              <w:rPr>
                <w:rFonts w:ascii="Liberation Serif" w:hAnsi="Liberation Serif"/>
                <w:sz w:val="20"/>
                <w:szCs w:val="20"/>
              </w:rPr>
              <w:t>заверенную руководителем юридического лица копию документа, подтверждающего полномочия руководителя на осуществление действий от имени юридического лица (копия решения о назначении этого лица или о его избрании) и в соответствии с которым он обладает правом действовать от имени юридического лица без доверенности - на __ листах;</w:t>
            </w:r>
          </w:p>
          <w:p w:rsidR="00150C62" w:rsidRDefault="00150C62" w:rsidP="00150C62">
            <w:pPr>
              <w:pStyle w:val="a9"/>
              <w:ind w:left="0" w:firstLine="6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150C62">
              <w:rPr>
                <w:rFonts w:ascii="Liberation Serif" w:hAnsi="Liberation Serif"/>
                <w:sz w:val="20"/>
                <w:szCs w:val="20"/>
              </w:rPr>
              <w:lastRenderedPageBreak/>
              <w:t>копию доверенности в случаях, если от имени индивидуального предпринимателя или юридического лица действует представитель - на _ листах.</w:t>
            </w:r>
          </w:p>
          <w:p w:rsidR="00150C62" w:rsidRDefault="00150C62" w:rsidP="00150C62">
            <w:pPr>
              <w:pStyle w:val="a9"/>
              <w:ind w:left="0" w:firstLine="6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Предоставление эскизного проекта или фотоматериалов не предполагает денежных затрат хозяйствующего субъекта.</w:t>
            </w:r>
          </w:p>
          <w:p w:rsidR="00150C62" w:rsidRPr="00BD7E2D" w:rsidRDefault="00150C62" w:rsidP="00DD62CB">
            <w:pPr>
              <w:pStyle w:val="a9"/>
              <w:ind w:left="0" w:firstLine="6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2) копии документов, прилагаемых к Заявлению, принимаются заверенными руководителем организации (юр.лица). </w:t>
            </w:r>
          </w:p>
        </w:tc>
      </w:tr>
      <w:tr w:rsidR="00791810" w:rsidRPr="00436EA2" w:rsidTr="00436EA2">
        <w:trPr>
          <w:trHeight w:val="3766"/>
        </w:trPr>
        <w:tc>
          <w:tcPr>
            <w:tcW w:w="937" w:type="dxa"/>
            <w:vAlign w:val="center"/>
          </w:tcPr>
          <w:p w:rsidR="00791810" w:rsidRPr="00436EA2" w:rsidRDefault="003A53F1" w:rsidP="00420FEF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3543" w:type="dxa"/>
            <w:vAlign w:val="center"/>
          </w:tcPr>
          <w:p w:rsidR="00791810" w:rsidRPr="00436EA2" w:rsidRDefault="00791810" w:rsidP="00420FEF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436EA2">
              <w:rPr>
                <w:rFonts w:ascii="Liberation Serif" w:hAnsi="Liberation Serif"/>
                <w:b/>
                <w:sz w:val="20"/>
                <w:szCs w:val="20"/>
              </w:rPr>
              <w:t>Альбина Якимова</w:t>
            </w:r>
          </w:p>
          <w:p w:rsidR="00791810" w:rsidRPr="00436EA2" w:rsidRDefault="00791810" w:rsidP="00420FEF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436EA2">
              <w:rPr>
                <w:rFonts w:ascii="Liberation Serif" w:hAnsi="Liberation Serif"/>
                <w:b/>
                <w:sz w:val="20"/>
                <w:szCs w:val="20"/>
              </w:rPr>
              <w:t>(</w:t>
            </w:r>
            <w:hyperlink r:id="rId10" w:history="1">
              <w:r w:rsidRPr="00436EA2">
                <w:rPr>
                  <w:rStyle w:val="a8"/>
                  <w:rFonts w:ascii="Liberation Serif" w:hAnsi="Liberation Serif"/>
                  <w:b/>
                  <w:sz w:val="20"/>
                  <w:szCs w:val="20"/>
                  <w:lang w:val="en-US"/>
                </w:rPr>
                <w:t>alya</w:t>
              </w:r>
              <w:r w:rsidRPr="00436EA2">
                <w:rPr>
                  <w:rStyle w:val="a8"/>
                  <w:rFonts w:ascii="Liberation Serif" w:hAnsi="Liberation Serif"/>
                  <w:b/>
                  <w:sz w:val="20"/>
                  <w:szCs w:val="20"/>
                </w:rPr>
                <w:t>.</w:t>
              </w:r>
              <w:r w:rsidRPr="00436EA2">
                <w:rPr>
                  <w:rStyle w:val="a8"/>
                  <w:rFonts w:ascii="Liberation Serif" w:hAnsi="Liberation Serif"/>
                  <w:b/>
                  <w:sz w:val="20"/>
                  <w:szCs w:val="20"/>
                  <w:lang w:val="en-US"/>
                </w:rPr>
                <w:t>yakimova</w:t>
              </w:r>
              <w:r w:rsidRPr="00436EA2">
                <w:rPr>
                  <w:rStyle w:val="a8"/>
                  <w:rFonts w:ascii="Liberation Serif" w:hAnsi="Liberation Serif"/>
                  <w:b/>
                  <w:sz w:val="20"/>
                  <w:szCs w:val="20"/>
                </w:rPr>
                <w:t>.55@</w:t>
              </w:r>
              <w:r w:rsidRPr="00436EA2">
                <w:rPr>
                  <w:rStyle w:val="a8"/>
                  <w:rFonts w:ascii="Liberation Serif" w:hAnsi="Liberation Serif"/>
                  <w:b/>
                  <w:sz w:val="20"/>
                  <w:szCs w:val="20"/>
                  <w:lang w:val="en-US"/>
                </w:rPr>
                <w:t>bk</w:t>
              </w:r>
              <w:r w:rsidRPr="00436EA2">
                <w:rPr>
                  <w:rStyle w:val="a8"/>
                  <w:rFonts w:ascii="Liberation Serif" w:hAnsi="Liberation Serif"/>
                  <w:b/>
                  <w:sz w:val="20"/>
                  <w:szCs w:val="20"/>
                </w:rPr>
                <w:t>.</w:t>
              </w:r>
              <w:r w:rsidRPr="00436EA2">
                <w:rPr>
                  <w:rStyle w:val="a8"/>
                  <w:rFonts w:ascii="Liberation Serif" w:hAnsi="Liberation Serif"/>
                  <w:b/>
                  <w:sz w:val="20"/>
                  <w:szCs w:val="20"/>
                  <w:lang w:val="en-US"/>
                </w:rPr>
                <w:t>ru</w:t>
              </w:r>
            </w:hyperlink>
            <w:r w:rsidRPr="00436EA2">
              <w:rPr>
                <w:rFonts w:ascii="Liberation Serif" w:hAnsi="Liberation Serif"/>
                <w:b/>
                <w:sz w:val="20"/>
                <w:szCs w:val="20"/>
              </w:rPr>
              <w:t>)</w:t>
            </w:r>
          </w:p>
        </w:tc>
        <w:tc>
          <w:tcPr>
            <w:tcW w:w="5529" w:type="dxa"/>
            <w:vAlign w:val="center"/>
          </w:tcPr>
          <w:p w:rsidR="00791810" w:rsidRPr="00436EA2" w:rsidRDefault="00791810" w:rsidP="00420FEF">
            <w:pPr>
              <w:pStyle w:val="a9"/>
              <w:numPr>
                <w:ilvl w:val="0"/>
                <w:numId w:val="4"/>
              </w:numPr>
              <w:tabs>
                <w:tab w:val="left" w:pos="290"/>
              </w:tabs>
              <w:spacing w:after="0" w:line="240" w:lineRule="auto"/>
              <w:ind w:left="0" w:firstLine="6"/>
              <w:jc w:val="both"/>
              <w:rPr>
                <w:rFonts w:ascii="Liberation Serif" w:hAnsi="Liberation Serif" w:cs="Times New Roman"/>
                <w:i/>
                <w:sz w:val="20"/>
                <w:szCs w:val="20"/>
              </w:rPr>
            </w:pPr>
            <w:r w:rsidRPr="00436EA2">
              <w:rPr>
                <w:rFonts w:ascii="Liberation Serif" w:hAnsi="Liberation Serif" w:cs="Times New Roman"/>
                <w:i/>
                <w:sz w:val="20"/>
                <w:szCs w:val="20"/>
              </w:rPr>
              <w:t>Какие риски и негативные последствия могут возникнуть в случае принятия предполагаемого правового регулирования?</w:t>
            </w:r>
          </w:p>
          <w:p w:rsidR="00791810" w:rsidRPr="00436EA2" w:rsidRDefault="00791810" w:rsidP="00420FEF">
            <w:pPr>
              <w:pStyle w:val="a9"/>
              <w:tabs>
                <w:tab w:val="left" w:pos="290"/>
              </w:tabs>
              <w:spacing w:after="0" w:line="240" w:lineRule="auto"/>
              <w:ind w:left="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436EA2">
              <w:rPr>
                <w:rFonts w:ascii="Liberation Serif" w:hAnsi="Liberation Serif" w:cs="Times New Roman"/>
                <w:sz w:val="20"/>
                <w:szCs w:val="20"/>
              </w:rPr>
              <w:t xml:space="preserve">Риски и негативные последствия: </w:t>
            </w:r>
          </w:p>
          <w:p w:rsidR="00791810" w:rsidRPr="00436EA2" w:rsidRDefault="00791810" w:rsidP="00420FEF">
            <w:pPr>
              <w:tabs>
                <w:tab w:val="left" w:pos="290"/>
              </w:tabs>
              <w:spacing w:after="0" w:line="240" w:lineRule="auto"/>
              <w:jc w:val="both"/>
              <w:rPr>
                <w:rFonts w:ascii="Liberation Serif" w:hAnsi="Liberation Serif"/>
                <w:b/>
                <w:sz w:val="20"/>
                <w:szCs w:val="20"/>
              </w:rPr>
            </w:pPr>
            <w:r w:rsidRPr="00436EA2">
              <w:rPr>
                <w:rFonts w:ascii="Liberation Serif" w:hAnsi="Liberation Serif" w:cs="Times New Roman"/>
                <w:sz w:val="20"/>
                <w:szCs w:val="20"/>
              </w:rPr>
              <w:t>В пункте 12 акта предусмотрено, что в</w:t>
            </w:r>
            <w:r w:rsidRPr="00436EA2">
              <w:rPr>
                <w:rFonts w:ascii="Liberation Serif" w:hAnsi="Liberation Serif"/>
                <w:sz w:val="20"/>
                <w:szCs w:val="20"/>
                <w:highlight w:val="white"/>
              </w:rPr>
              <w:t xml:space="preserve"> случае несоответствия испрашиваемого нестационарного торгового объекта архитектурно-художественным и эстетическим требованиям внешнего вида Отдел архитектуры направляет заявителю мотивированный отказ</w:t>
            </w:r>
            <w:r w:rsidRPr="00436EA2">
              <w:rPr>
                <w:rFonts w:ascii="Liberation Serif" w:hAnsi="Liberation Serif"/>
                <w:sz w:val="20"/>
                <w:szCs w:val="20"/>
              </w:rPr>
              <w:t xml:space="preserve">. При этом в законодательстве не предусмотрены такие требования. Так, Правила благоустройства городского округа Сухой Лог не устанавливают требования к архитектурно-художественному виду НТО. Не предусмотрены и эстетические требования. Более того «эстетические» требования предполагают субъективную оценку отдела архитектуры, что влечет необоснованный отказ в заключении договора лицам, обратившимся с соответствующим заявлениям. В результате цель документа: </w:t>
            </w:r>
            <w:r w:rsidRPr="00436EA2">
              <w:rPr>
                <w:rFonts w:ascii="Liberation Serif" w:hAnsi="Liberation Serif" w:cs="Liberation Serif"/>
                <w:sz w:val="20"/>
                <w:szCs w:val="20"/>
              </w:rPr>
              <w:t>увеличение доли проведенных торгов на право заключения договора на размещение нестационарных торговых объектов от общего числа таких публичных процедур, проведенных в 2018 году, доли заключенных договоров на право размещения нестационарных торговых объектов от общего числа таких договоров, заключенных в 2018 году (Текст из пояснительной записки), не будет достигнута, а будут приниматься «субъективные», не мотивированные отказы.</w:t>
            </w:r>
          </w:p>
        </w:tc>
        <w:tc>
          <w:tcPr>
            <w:tcW w:w="4733" w:type="dxa"/>
            <w:vAlign w:val="center"/>
          </w:tcPr>
          <w:p w:rsidR="00791810" w:rsidRDefault="003A53F1" w:rsidP="003A53F1">
            <w:pPr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Учтено. </w:t>
            </w:r>
            <w:r w:rsidR="00AC72F2" w:rsidRPr="00AC72F2">
              <w:rPr>
                <w:rFonts w:ascii="Liberation Serif" w:hAnsi="Liberation Serif"/>
                <w:sz w:val="20"/>
                <w:szCs w:val="20"/>
              </w:rPr>
              <w:t>Отдел архитектуры устанавливает соответствие эскизного проекта или фотоматериалов  требованиям внешнего вида нестационарного торгового объекта</w:t>
            </w:r>
            <w:r w:rsidR="00AC72F2">
              <w:rPr>
                <w:rFonts w:ascii="Liberation Serif" w:hAnsi="Liberation Serif"/>
                <w:sz w:val="20"/>
                <w:szCs w:val="20"/>
              </w:rPr>
              <w:t>.</w:t>
            </w:r>
          </w:p>
          <w:p w:rsidR="00AC72F2" w:rsidRPr="00AC72F2" w:rsidRDefault="00AC72F2" w:rsidP="00420FEF">
            <w:pPr>
              <w:autoSpaceDE w:val="0"/>
              <w:autoSpaceDN w:val="0"/>
              <w:adjustRightInd w:val="0"/>
              <w:spacing w:after="0" w:line="240" w:lineRule="auto"/>
              <w:ind w:firstLine="6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AC72F2">
              <w:rPr>
                <w:rFonts w:ascii="Liberation Serif" w:hAnsi="Liberation Serif" w:cs="Liberation Serif"/>
                <w:sz w:val="20"/>
                <w:szCs w:val="20"/>
              </w:rPr>
              <w:t>Требования к внешнему виду нестационарного торгового объекта:</w:t>
            </w:r>
          </w:p>
          <w:p w:rsidR="00AC72F2" w:rsidRPr="00AC72F2" w:rsidRDefault="00AC72F2" w:rsidP="00420FEF">
            <w:pPr>
              <w:autoSpaceDE w:val="0"/>
              <w:autoSpaceDN w:val="0"/>
              <w:adjustRightInd w:val="0"/>
              <w:spacing w:after="0" w:line="240" w:lineRule="auto"/>
              <w:ind w:firstLine="6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AC72F2">
              <w:rPr>
                <w:rFonts w:ascii="Liberation Serif" w:hAnsi="Liberation Serif" w:cs="Liberation Serif"/>
                <w:sz w:val="20"/>
                <w:szCs w:val="20"/>
              </w:rPr>
              <w:t>1) собственники, иные законные владельцы нестационарных торговых объектов обязаны обеспечить уход за их внешним видом: содержать нестационарные торговые объекты в чистоте и порядке, в исправном и опрятном состоянии, своевременно красить и устранять повреждения на фасадах, вывесках, конструктивных элементах, производить уборку вокруг нестационарного торгового объекта, удалять несанкционированную рекламу с нестационарного торгового объекта;</w:t>
            </w:r>
          </w:p>
          <w:p w:rsidR="00AC72F2" w:rsidRPr="00AC72F2" w:rsidRDefault="00AC72F2" w:rsidP="00420FEF">
            <w:pPr>
              <w:autoSpaceDE w:val="0"/>
              <w:autoSpaceDN w:val="0"/>
              <w:adjustRightInd w:val="0"/>
              <w:spacing w:after="0" w:line="240" w:lineRule="auto"/>
              <w:ind w:firstLine="6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AC72F2">
              <w:rPr>
                <w:rFonts w:ascii="Liberation Serif" w:hAnsi="Liberation Serif" w:cs="Liberation Serif"/>
                <w:sz w:val="20"/>
                <w:szCs w:val="20"/>
              </w:rPr>
              <w:t>2) отделочный материал нестационарных торговых объектов может быть различный, но придающий объекту эстетически привлекательный внешний вид (светопрозрачные (полимерные) или стальные профилированные листы с полимерным покрытием, "сэндвич-панели", композитный материал или иной аналогичный по эксплуатационным и эстетическим свойствам материал);</w:t>
            </w:r>
          </w:p>
          <w:p w:rsidR="00AC72F2" w:rsidRPr="00AC72F2" w:rsidRDefault="00AC72F2" w:rsidP="00420FEF">
            <w:pPr>
              <w:autoSpaceDE w:val="0"/>
              <w:autoSpaceDN w:val="0"/>
              <w:adjustRightInd w:val="0"/>
              <w:spacing w:after="0" w:line="240" w:lineRule="auto"/>
              <w:ind w:firstLine="6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AC72F2">
              <w:rPr>
                <w:rFonts w:ascii="Liberation Serif" w:hAnsi="Liberation Serif" w:cs="Liberation Serif"/>
                <w:sz w:val="20"/>
                <w:szCs w:val="20"/>
              </w:rPr>
              <w:t>3) нестационарные торговые объекты не должны иметь разрушений отделочного слоя, воронок, выпусков и других видимых повреждений; повреждения нестационарных торговых объектов должны быть устранены их собственниками, иными законными владельцами в течение одного месяца с момента возникновения повреждений;</w:t>
            </w:r>
          </w:p>
          <w:p w:rsidR="00AC72F2" w:rsidRPr="00AC72F2" w:rsidRDefault="00AC72F2" w:rsidP="00420FEF">
            <w:pPr>
              <w:autoSpaceDE w:val="0"/>
              <w:autoSpaceDN w:val="0"/>
              <w:adjustRightInd w:val="0"/>
              <w:spacing w:after="0" w:line="240" w:lineRule="auto"/>
              <w:ind w:firstLine="6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AC72F2">
              <w:rPr>
                <w:rFonts w:ascii="Liberation Serif" w:hAnsi="Liberation Serif" w:cs="Liberation Serif"/>
                <w:sz w:val="20"/>
                <w:szCs w:val="20"/>
              </w:rPr>
              <w:t>4) размещение выносного холодильного оборудования для реализации мороженого, соков, прохладительных напитков, а также столиков, зонтов и других выносных элементов на территории, прилегающей к месту размещения нестационарного торгового объекта, запрещено.</w:t>
            </w:r>
          </w:p>
          <w:p w:rsidR="00AC72F2" w:rsidRPr="00AC72F2" w:rsidRDefault="00AC72F2" w:rsidP="00420FEF">
            <w:pPr>
              <w:autoSpaceDE w:val="0"/>
              <w:autoSpaceDN w:val="0"/>
              <w:adjustRightInd w:val="0"/>
              <w:spacing w:after="0" w:line="240" w:lineRule="auto"/>
              <w:ind w:firstLine="6"/>
              <w:jc w:val="both"/>
              <w:rPr>
                <w:rFonts w:ascii="Liberation Serif" w:hAnsi="Liberation Serif"/>
                <w:b/>
                <w:sz w:val="20"/>
                <w:szCs w:val="20"/>
              </w:rPr>
            </w:pPr>
            <w:r w:rsidRPr="00AC72F2">
              <w:rPr>
                <w:rFonts w:ascii="Liberation Serif" w:hAnsi="Liberation Serif" w:cs="Liberation Serif"/>
                <w:sz w:val="20"/>
                <w:szCs w:val="20"/>
              </w:rPr>
              <w:t>Иные требования к внешнему виду нестационарного торгового объекта могут быть установлены Правилами благоустройства и озеленения территории городского округа Сухой Лог.</w:t>
            </w:r>
          </w:p>
        </w:tc>
      </w:tr>
      <w:tr w:rsidR="00791810" w:rsidRPr="00D21816" w:rsidTr="0022224F">
        <w:trPr>
          <w:trHeight w:val="270"/>
        </w:trPr>
        <w:tc>
          <w:tcPr>
            <w:tcW w:w="937" w:type="dxa"/>
            <w:vAlign w:val="center"/>
          </w:tcPr>
          <w:p w:rsidR="00791810" w:rsidRPr="00436EA2" w:rsidRDefault="003A53F1" w:rsidP="00117C8F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3543" w:type="dxa"/>
            <w:vAlign w:val="center"/>
          </w:tcPr>
          <w:p w:rsidR="00791810" w:rsidRPr="00436EA2" w:rsidRDefault="00791810" w:rsidP="00791810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436EA2">
              <w:rPr>
                <w:rFonts w:ascii="Liberation Serif" w:hAnsi="Liberation Serif"/>
                <w:b/>
                <w:sz w:val="20"/>
                <w:szCs w:val="20"/>
              </w:rPr>
              <w:t>Альбина Якимова</w:t>
            </w:r>
          </w:p>
          <w:p w:rsidR="00791810" w:rsidRPr="00436EA2" w:rsidRDefault="00791810" w:rsidP="00791810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436EA2">
              <w:rPr>
                <w:rFonts w:ascii="Liberation Serif" w:hAnsi="Liberation Serif"/>
                <w:b/>
                <w:sz w:val="20"/>
                <w:szCs w:val="20"/>
              </w:rPr>
              <w:t>(</w:t>
            </w:r>
            <w:hyperlink r:id="rId11" w:history="1">
              <w:r w:rsidRPr="00436EA2">
                <w:rPr>
                  <w:rStyle w:val="a8"/>
                  <w:rFonts w:ascii="Liberation Serif" w:hAnsi="Liberation Serif"/>
                  <w:b/>
                  <w:sz w:val="20"/>
                  <w:szCs w:val="20"/>
                  <w:lang w:val="en-US"/>
                </w:rPr>
                <w:t>alya</w:t>
              </w:r>
              <w:r w:rsidRPr="00436EA2">
                <w:rPr>
                  <w:rStyle w:val="a8"/>
                  <w:rFonts w:ascii="Liberation Serif" w:hAnsi="Liberation Serif"/>
                  <w:b/>
                  <w:sz w:val="20"/>
                  <w:szCs w:val="20"/>
                </w:rPr>
                <w:t>.</w:t>
              </w:r>
              <w:r w:rsidRPr="00436EA2">
                <w:rPr>
                  <w:rStyle w:val="a8"/>
                  <w:rFonts w:ascii="Liberation Serif" w:hAnsi="Liberation Serif"/>
                  <w:b/>
                  <w:sz w:val="20"/>
                  <w:szCs w:val="20"/>
                  <w:lang w:val="en-US"/>
                </w:rPr>
                <w:t>yakimova</w:t>
              </w:r>
              <w:r w:rsidRPr="00436EA2">
                <w:rPr>
                  <w:rStyle w:val="a8"/>
                  <w:rFonts w:ascii="Liberation Serif" w:hAnsi="Liberation Serif"/>
                  <w:b/>
                  <w:sz w:val="20"/>
                  <w:szCs w:val="20"/>
                </w:rPr>
                <w:t>.55@</w:t>
              </w:r>
              <w:r w:rsidRPr="00436EA2">
                <w:rPr>
                  <w:rStyle w:val="a8"/>
                  <w:rFonts w:ascii="Liberation Serif" w:hAnsi="Liberation Serif"/>
                  <w:b/>
                  <w:sz w:val="20"/>
                  <w:szCs w:val="20"/>
                  <w:lang w:val="en-US"/>
                </w:rPr>
                <w:t>bk</w:t>
              </w:r>
              <w:r w:rsidRPr="00436EA2">
                <w:rPr>
                  <w:rStyle w:val="a8"/>
                  <w:rFonts w:ascii="Liberation Serif" w:hAnsi="Liberation Serif"/>
                  <w:b/>
                  <w:sz w:val="20"/>
                  <w:szCs w:val="20"/>
                </w:rPr>
                <w:t>.</w:t>
              </w:r>
              <w:r w:rsidRPr="00436EA2">
                <w:rPr>
                  <w:rStyle w:val="a8"/>
                  <w:rFonts w:ascii="Liberation Serif" w:hAnsi="Liberation Serif"/>
                  <w:b/>
                  <w:sz w:val="20"/>
                  <w:szCs w:val="20"/>
                  <w:lang w:val="en-US"/>
                </w:rPr>
                <w:t>ru</w:t>
              </w:r>
            </w:hyperlink>
            <w:r w:rsidRPr="00436EA2">
              <w:rPr>
                <w:rFonts w:ascii="Liberation Serif" w:hAnsi="Liberation Serif"/>
                <w:b/>
                <w:sz w:val="20"/>
                <w:szCs w:val="20"/>
              </w:rPr>
              <w:t>)</w:t>
            </w:r>
          </w:p>
        </w:tc>
        <w:tc>
          <w:tcPr>
            <w:tcW w:w="5529" w:type="dxa"/>
            <w:vAlign w:val="center"/>
          </w:tcPr>
          <w:p w:rsidR="00791810" w:rsidRPr="00436EA2" w:rsidRDefault="00791810" w:rsidP="00E62777">
            <w:pPr>
              <w:pStyle w:val="a9"/>
              <w:numPr>
                <w:ilvl w:val="0"/>
                <w:numId w:val="4"/>
              </w:numPr>
              <w:tabs>
                <w:tab w:val="left" w:pos="290"/>
              </w:tabs>
              <w:spacing w:after="0" w:line="240" w:lineRule="auto"/>
              <w:ind w:left="6" w:firstLine="0"/>
              <w:rPr>
                <w:rFonts w:ascii="Liberation Serif" w:hAnsi="Liberation Serif" w:cs="Times New Roman"/>
                <w:sz w:val="20"/>
                <w:szCs w:val="20"/>
              </w:rPr>
            </w:pPr>
            <w:r w:rsidRPr="00436EA2">
              <w:rPr>
                <w:rFonts w:ascii="Liberation Serif" w:hAnsi="Liberation Serif" w:cs="Times New Roman"/>
                <w:sz w:val="20"/>
                <w:szCs w:val="20"/>
              </w:rPr>
              <w:t>Какие выгоды и преимущества могут возникнуть в случае принятия предполагаемого правового регулирования?</w:t>
            </w:r>
          </w:p>
          <w:p w:rsidR="00791810" w:rsidRPr="00436EA2" w:rsidRDefault="00791810" w:rsidP="00E62777">
            <w:pPr>
              <w:tabs>
                <w:tab w:val="left" w:pos="290"/>
              </w:tabs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436EA2">
              <w:rPr>
                <w:rFonts w:ascii="Liberation Serif" w:hAnsi="Liberation Serif"/>
                <w:sz w:val="20"/>
                <w:szCs w:val="20"/>
              </w:rPr>
              <w:t>Выгоды и преимущества:</w:t>
            </w:r>
          </w:p>
          <w:p w:rsidR="00791810" w:rsidRPr="00436EA2" w:rsidRDefault="00791810" w:rsidP="00E62777">
            <w:pPr>
              <w:pStyle w:val="a9"/>
              <w:tabs>
                <w:tab w:val="left" w:pos="290"/>
              </w:tabs>
              <w:spacing w:after="0" w:line="240" w:lineRule="auto"/>
              <w:ind w:left="0"/>
              <w:jc w:val="both"/>
              <w:rPr>
                <w:rFonts w:ascii="Liberation Serif" w:hAnsi="Liberation Serif"/>
                <w:b/>
                <w:sz w:val="20"/>
                <w:szCs w:val="20"/>
              </w:rPr>
            </w:pPr>
            <w:r w:rsidRPr="00436EA2">
              <w:rPr>
                <w:rFonts w:ascii="Liberation Serif" w:hAnsi="Liberation Serif" w:cs="Times New Roman"/>
                <w:sz w:val="20"/>
                <w:szCs w:val="20"/>
              </w:rPr>
              <w:t>Актом предусмотрено, что добросовестные субъекты предпринимательской деятельности, могут заключить договора на размещение НТО без торгов (Глава 3). Вместе с тем, документом предусмотрена и возможность заключения договора на срок от 1 до 30 дней (Глава 6). Однако, в данной главе предусмотрены отдельные категории субъектов предпринимательской деятельности, которые могут такие договоры заключить (п. 48 документа). Данной главой создаются преимущества только для определенных видов деятельности и субъектов предпринимательства. Вместе с тем, статья 17.1 Закона о защите конкуренции таких ограничений не предусматривает. Без торгов на срок не более 30 календарных дней в течение шести последовательных календарных месяцев может заключить любой субъект предпринимательства.</w:t>
            </w:r>
          </w:p>
        </w:tc>
        <w:tc>
          <w:tcPr>
            <w:tcW w:w="4733" w:type="dxa"/>
            <w:vAlign w:val="center"/>
          </w:tcPr>
          <w:p w:rsidR="00D21816" w:rsidRPr="00D21816" w:rsidRDefault="003A53F1" w:rsidP="00D21816">
            <w:pPr>
              <w:pStyle w:val="ac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Учтено. </w:t>
            </w:r>
            <w:r w:rsidR="00D21816" w:rsidRPr="00D21816">
              <w:rPr>
                <w:rFonts w:ascii="Liberation Serif" w:hAnsi="Liberation Serif"/>
                <w:sz w:val="20"/>
                <w:szCs w:val="20"/>
              </w:rPr>
              <w:t xml:space="preserve">В проекте Постановления предусматривается только Глава 3. Случаи заключения договора на размещение нестационарного торгового объекта без проведения торгов. </w:t>
            </w:r>
          </w:p>
          <w:p w:rsidR="00D21816" w:rsidRPr="00D21816" w:rsidRDefault="00D21816" w:rsidP="00D21816">
            <w:pPr>
              <w:pStyle w:val="ac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21816">
              <w:rPr>
                <w:rFonts w:ascii="Liberation Serif" w:hAnsi="Liberation Serif"/>
                <w:sz w:val="20"/>
                <w:szCs w:val="20"/>
              </w:rPr>
              <w:t>Глава 6. исключена, преимущества для определенного вида деятельности исключены</w:t>
            </w:r>
          </w:p>
          <w:p w:rsidR="00791810" w:rsidRPr="00D21816" w:rsidRDefault="00791810" w:rsidP="00117C8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791810" w:rsidRPr="00436EA2" w:rsidTr="0022224F">
        <w:trPr>
          <w:trHeight w:val="270"/>
        </w:trPr>
        <w:tc>
          <w:tcPr>
            <w:tcW w:w="937" w:type="dxa"/>
            <w:vAlign w:val="center"/>
          </w:tcPr>
          <w:p w:rsidR="00791810" w:rsidRPr="00436EA2" w:rsidRDefault="003A53F1" w:rsidP="00117C8F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5</w:t>
            </w:r>
          </w:p>
        </w:tc>
        <w:tc>
          <w:tcPr>
            <w:tcW w:w="3543" w:type="dxa"/>
            <w:vAlign w:val="center"/>
          </w:tcPr>
          <w:p w:rsidR="00791810" w:rsidRPr="00436EA2" w:rsidRDefault="00791810" w:rsidP="00791810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436EA2">
              <w:rPr>
                <w:rFonts w:ascii="Liberation Serif" w:hAnsi="Liberation Serif"/>
                <w:b/>
                <w:sz w:val="20"/>
                <w:szCs w:val="20"/>
              </w:rPr>
              <w:t>Альбина Якимова</w:t>
            </w:r>
          </w:p>
          <w:p w:rsidR="00791810" w:rsidRPr="00436EA2" w:rsidRDefault="00791810" w:rsidP="00791810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436EA2">
              <w:rPr>
                <w:rFonts w:ascii="Liberation Serif" w:hAnsi="Liberation Serif"/>
                <w:b/>
                <w:sz w:val="20"/>
                <w:szCs w:val="20"/>
              </w:rPr>
              <w:t>(</w:t>
            </w:r>
            <w:hyperlink r:id="rId12" w:history="1">
              <w:r w:rsidRPr="00436EA2">
                <w:rPr>
                  <w:rStyle w:val="a8"/>
                  <w:rFonts w:ascii="Liberation Serif" w:hAnsi="Liberation Serif"/>
                  <w:b/>
                  <w:sz w:val="20"/>
                  <w:szCs w:val="20"/>
                  <w:lang w:val="en-US"/>
                </w:rPr>
                <w:t>alya</w:t>
              </w:r>
              <w:r w:rsidRPr="00436EA2">
                <w:rPr>
                  <w:rStyle w:val="a8"/>
                  <w:rFonts w:ascii="Liberation Serif" w:hAnsi="Liberation Serif"/>
                  <w:b/>
                  <w:sz w:val="20"/>
                  <w:szCs w:val="20"/>
                </w:rPr>
                <w:t>.</w:t>
              </w:r>
              <w:r w:rsidRPr="00436EA2">
                <w:rPr>
                  <w:rStyle w:val="a8"/>
                  <w:rFonts w:ascii="Liberation Serif" w:hAnsi="Liberation Serif"/>
                  <w:b/>
                  <w:sz w:val="20"/>
                  <w:szCs w:val="20"/>
                  <w:lang w:val="en-US"/>
                </w:rPr>
                <w:t>yakimova</w:t>
              </w:r>
              <w:r w:rsidRPr="00436EA2">
                <w:rPr>
                  <w:rStyle w:val="a8"/>
                  <w:rFonts w:ascii="Liberation Serif" w:hAnsi="Liberation Serif"/>
                  <w:b/>
                  <w:sz w:val="20"/>
                  <w:szCs w:val="20"/>
                </w:rPr>
                <w:t>.55@</w:t>
              </w:r>
              <w:r w:rsidRPr="00436EA2">
                <w:rPr>
                  <w:rStyle w:val="a8"/>
                  <w:rFonts w:ascii="Liberation Serif" w:hAnsi="Liberation Serif"/>
                  <w:b/>
                  <w:sz w:val="20"/>
                  <w:szCs w:val="20"/>
                  <w:lang w:val="en-US"/>
                </w:rPr>
                <w:t>bk</w:t>
              </w:r>
              <w:r w:rsidRPr="00436EA2">
                <w:rPr>
                  <w:rStyle w:val="a8"/>
                  <w:rFonts w:ascii="Liberation Serif" w:hAnsi="Liberation Serif"/>
                  <w:b/>
                  <w:sz w:val="20"/>
                  <w:szCs w:val="20"/>
                </w:rPr>
                <w:t>.</w:t>
              </w:r>
              <w:r w:rsidRPr="00436EA2">
                <w:rPr>
                  <w:rStyle w:val="a8"/>
                  <w:rFonts w:ascii="Liberation Serif" w:hAnsi="Liberation Serif"/>
                  <w:b/>
                  <w:sz w:val="20"/>
                  <w:szCs w:val="20"/>
                  <w:lang w:val="en-US"/>
                </w:rPr>
                <w:t>ru</w:t>
              </w:r>
            </w:hyperlink>
            <w:r w:rsidRPr="00436EA2">
              <w:rPr>
                <w:rFonts w:ascii="Liberation Serif" w:hAnsi="Liberation Serif"/>
                <w:b/>
                <w:sz w:val="20"/>
                <w:szCs w:val="20"/>
              </w:rPr>
              <w:t>)</w:t>
            </w:r>
          </w:p>
        </w:tc>
        <w:tc>
          <w:tcPr>
            <w:tcW w:w="5529" w:type="dxa"/>
            <w:vAlign w:val="center"/>
          </w:tcPr>
          <w:p w:rsidR="00436EA2" w:rsidRPr="00436EA2" w:rsidRDefault="00436EA2" w:rsidP="00E62777">
            <w:pPr>
              <w:pStyle w:val="a9"/>
              <w:numPr>
                <w:ilvl w:val="0"/>
                <w:numId w:val="4"/>
              </w:numPr>
              <w:tabs>
                <w:tab w:val="left" w:pos="290"/>
              </w:tabs>
              <w:spacing w:after="0" w:line="240" w:lineRule="auto"/>
              <w:ind w:left="0" w:firstLine="6"/>
              <w:jc w:val="both"/>
              <w:rPr>
                <w:rFonts w:ascii="Liberation Serif" w:hAnsi="Liberation Serif" w:cs="Times New Roman"/>
                <w:i/>
                <w:sz w:val="20"/>
                <w:szCs w:val="20"/>
              </w:rPr>
            </w:pPr>
            <w:r w:rsidRPr="00436EA2">
              <w:rPr>
                <w:rFonts w:ascii="Liberation Serif" w:hAnsi="Liberation Serif" w:cs="Times New Roman"/>
                <w:i/>
                <w:sz w:val="20"/>
                <w:szCs w:val="20"/>
              </w:rPr>
              <w:t>Какие, на Ваш взгляд, положения проекта акта вводят избыточные обязанности, запреты, ограничения и создают дополнительные административные барьеры? Укажите конкретные номера положений проекта акта с обоснованием избыточности по каждому из них.</w:t>
            </w:r>
          </w:p>
          <w:p w:rsidR="00436EA2" w:rsidRPr="00436EA2" w:rsidRDefault="00436EA2" w:rsidP="00E62777">
            <w:pPr>
              <w:pStyle w:val="a9"/>
              <w:spacing w:after="0" w:line="240" w:lineRule="auto"/>
              <w:ind w:left="6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436EA2">
              <w:rPr>
                <w:rFonts w:ascii="Liberation Serif" w:hAnsi="Liberation Serif" w:cs="Times New Roman"/>
                <w:sz w:val="20"/>
                <w:szCs w:val="20"/>
              </w:rPr>
              <w:t>Ответ на вопрос:</w:t>
            </w:r>
          </w:p>
          <w:p w:rsidR="00436EA2" w:rsidRPr="00436EA2" w:rsidRDefault="00436EA2" w:rsidP="00E62777">
            <w:pPr>
              <w:pStyle w:val="a9"/>
              <w:tabs>
                <w:tab w:val="left" w:pos="290"/>
              </w:tabs>
              <w:spacing w:after="0" w:line="240" w:lineRule="auto"/>
              <w:ind w:left="6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436EA2">
              <w:rPr>
                <w:rFonts w:ascii="Liberation Serif" w:hAnsi="Liberation Serif" w:cs="Times New Roman"/>
                <w:sz w:val="20"/>
                <w:szCs w:val="20"/>
              </w:rPr>
              <w:t>Аналогично ответу на вопрос № 2 и 4:</w:t>
            </w:r>
          </w:p>
          <w:p w:rsidR="00436EA2" w:rsidRPr="00436EA2" w:rsidRDefault="00436EA2" w:rsidP="00E62777">
            <w:pPr>
              <w:pStyle w:val="a9"/>
              <w:tabs>
                <w:tab w:val="left" w:pos="290"/>
              </w:tabs>
              <w:spacing w:after="0" w:line="240" w:lineRule="auto"/>
              <w:ind w:left="6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436EA2">
              <w:rPr>
                <w:rFonts w:ascii="Liberation Serif" w:hAnsi="Liberation Serif" w:cs="Times New Roman"/>
                <w:sz w:val="20"/>
                <w:szCs w:val="20"/>
              </w:rPr>
              <w:t>Несение дополнительных расходов (ответ на вопрос 2).</w:t>
            </w:r>
          </w:p>
          <w:p w:rsidR="00436EA2" w:rsidRPr="00436EA2" w:rsidRDefault="00436EA2" w:rsidP="00E62777">
            <w:pPr>
              <w:pStyle w:val="a9"/>
              <w:spacing w:after="0" w:line="240" w:lineRule="auto"/>
              <w:ind w:left="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436EA2">
              <w:rPr>
                <w:rFonts w:ascii="Liberation Serif" w:hAnsi="Liberation Serif" w:cs="Times New Roman"/>
                <w:sz w:val="20"/>
                <w:szCs w:val="20"/>
              </w:rPr>
              <w:t>Документом предусмотрена и возможность заключения договора на срок от 1 до 30 дней (Глава 6). Однако, в данной главе предусмотрены отдельные категории субъектов предпринимательской деятельности, которые могут такие договоры заключить (п. 48 документа). Данной главой создаются преимущества только для определенных видов деятельности и субъектов предпринимательства. Вместе с тем, статья 17.1 Закона о защите конкуренции таких ограничений не предусматривает. Без торгов на срок не более 30 календарных дней в течение шести последовательных календарных месяцев может заключить любой субъект предпринимательства.</w:t>
            </w:r>
          </w:p>
          <w:p w:rsidR="00791810" w:rsidRPr="00436EA2" w:rsidRDefault="00436EA2" w:rsidP="00E62777">
            <w:pPr>
              <w:spacing w:after="0" w:line="240" w:lineRule="auto"/>
              <w:jc w:val="both"/>
              <w:rPr>
                <w:rFonts w:ascii="Liberation Serif" w:hAnsi="Liberation Serif"/>
                <w:b/>
                <w:sz w:val="20"/>
                <w:szCs w:val="20"/>
              </w:rPr>
            </w:pPr>
            <w:r w:rsidRPr="00436EA2">
              <w:rPr>
                <w:rFonts w:ascii="Liberation Serif" w:hAnsi="Liberation Serif" w:cs="Times New Roman"/>
                <w:sz w:val="20"/>
                <w:szCs w:val="20"/>
              </w:rPr>
              <w:t xml:space="preserve">Также установлена возможность размещения НТО только на землях и земельных участках </w:t>
            </w:r>
            <w:r w:rsidRPr="00436EA2">
              <w:rPr>
                <w:rFonts w:ascii="Liberation Serif" w:hAnsi="Liberation Serif"/>
                <w:sz w:val="20"/>
                <w:szCs w:val="20"/>
                <w:highlight w:val="white"/>
              </w:rPr>
              <w:t>государственная собственность, на которые не разграничена или которые находятся</w:t>
            </w:r>
            <w:r>
              <w:rPr>
                <w:rFonts w:ascii="Liberation Serif" w:hAnsi="Liberation Serif"/>
                <w:sz w:val="20"/>
                <w:szCs w:val="20"/>
                <w:highlight w:val="white"/>
              </w:rPr>
              <w:t xml:space="preserve"> в </w:t>
            </w:r>
            <w:r>
              <w:rPr>
                <w:rFonts w:ascii="Liberation Serif" w:hAnsi="Liberation Serif"/>
                <w:sz w:val="20"/>
                <w:szCs w:val="20"/>
                <w:highlight w:val="white"/>
              </w:rPr>
              <w:lastRenderedPageBreak/>
              <w:t xml:space="preserve">муниципальной собственности </w:t>
            </w:r>
            <w:r w:rsidRPr="00436EA2">
              <w:rPr>
                <w:rFonts w:ascii="Liberation Serif" w:hAnsi="Liberation Serif"/>
                <w:sz w:val="20"/>
                <w:szCs w:val="20"/>
                <w:highlight w:val="white"/>
              </w:rPr>
              <w:t>городского округа Сухой Лог (п. 2 документа).</w:t>
            </w:r>
            <w:r w:rsidRPr="00436EA2">
              <w:rPr>
                <w:rFonts w:ascii="Liberation Serif" w:hAnsi="Liberation Serif"/>
                <w:sz w:val="20"/>
                <w:szCs w:val="20"/>
              </w:rPr>
              <w:t xml:space="preserve"> Однако из пункта 4 Порядка размещения НТО на территории Свердловской области (Постановление Правительства свердловской области от 14.03.2019 №164-ПП) следует, что объектами размещения НТО являются </w:t>
            </w:r>
            <w:r w:rsidRPr="00436EA2">
              <w:rPr>
                <w:rFonts w:ascii="Liberation Serif" w:eastAsia="Times New Roman" w:hAnsi="Liberation Serif" w:cs="Times New Roman"/>
                <w:sz w:val="20"/>
                <w:szCs w:val="20"/>
              </w:rPr>
              <w:t>земельные участки, здания, строения, сооружения, находящиеся в государственной собственности Свердловской области или муниципальной собственности, земельные участки, государственная собственность на которые не разграничена. Следовательно</w:t>
            </w:r>
            <w:r>
              <w:rPr>
                <w:rFonts w:ascii="Liberation Serif" w:eastAsia="Times New Roman" w:hAnsi="Liberation Serif" w:cs="Times New Roman"/>
                <w:sz w:val="20"/>
                <w:szCs w:val="20"/>
              </w:rPr>
              <w:t>,</w:t>
            </w:r>
            <w:r w:rsidRPr="00436EA2">
              <w:rPr>
                <w:rFonts w:ascii="Liberation Serif" w:eastAsia="Times New Roman" w:hAnsi="Liberation Serif" w:cs="Times New Roman"/>
                <w:sz w:val="20"/>
                <w:szCs w:val="20"/>
              </w:rPr>
              <w:t xml:space="preserve"> городской округ Сухой Лог запрещает устанавливать НТО в </w:t>
            </w:r>
            <w:r w:rsidR="00DD62CB" w:rsidRPr="00436EA2">
              <w:rPr>
                <w:rFonts w:ascii="Liberation Serif" w:eastAsia="Times New Roman" w:hAnsi="Liberation Serif" w:cs="Times New Roman"/>
                <w:sz w:val="20"/>
                <w:szCs w:val="20"/>
              </w:rPr>
              <w:t>зданиях</w:t>
            </w:r>
            <w:r w:rsidR="00DD62CB">
              <w:rPr>
                <w:rFonts w:ascii="Liberation Serif" w:eastAsia="Times New Roman" w:hAnsi="Liberation Serif" w:cs="Times New Roman"/>
                <w:sz w:val="20"/>
                <w:szCs w:val="20"/>
              </w:rPr>
              <w:t>,</w:t>
            </w:r>
            <w:r w:rsidR="00DD62CB" w:rsidRPr="00436EA2">
              <w:rPr>
                <w:rFonts w:ascii="Liberation Serif" w:eastAsia="Times New Roman" w:hAnsi="Liberation Serif" w:cs="Times New Roman"/>
                <w:sz w:val="20"/>
                <w:szCs w:val="20"/>
              </w:rPr>
              <w:t xml:space="preserve"> строениях</w:t>
            </w:r>
            <w:r w:rsidRPr="00436EA2">
              <w:rPr>
                <w:rFonts w:ascii="Liberation Serif" w:eastAsia="Times New Roman" w:hAnsi="Liberation Serif" w:cs="Times New Roman"/>
                <w:sz w:val="20"/>
                <w:szCs w:val="20"/>
              </w:rPr>
              <w:t>, сооружениях, находящихся в муниципальной собственности.</w:t>
            </w:r>
          </w:p>
        </w:tc>
        <w:tc>
          <w:tcPr>
            <w:tcW w:w="4733" w:type="dxa"/>
            <w:vAlign w:val="center"/>
          </w:tcPr>
          <w:p w:rsidR="00791810" w:rsidRPr="00D21816" w:rsidRDefault="003A53F1" w:rsidP="00117C8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lastRenderedPageBreak/>
              <w:t xml:space="preserve">Учтено. </w:t>
            </w:r>
            <w:r w:rsidR="00D21816" w:rsidRPr="00D21816">
              <w:rPr>
                <w:rFonts w:ascii="Liberation Serif" w:hAnsi="Liberation Serif"/>
                <w:sz w:val="20"/>
                <w:szCs w:val="20"/>
              </w:rPr>
              <w:t>Избыточные обязанности, затраты и ограничения, создающие дополнительные административные барьеры устранены</w:t>
            </w:r>
          </w:p>
        </w:tc>
      </w:tr>
      <w:tr w:rsidR="00791810" w:rsidRPr="00436EA2" w:rsidTr="0022224F">
        <w:trPr>
          <w:trHeight w:val="270"/>
        </w:trPr>
        <w:tc>
          <w:tcPr>
            <w:tcW w:w="937" w:type="dxa"/>
            <w:vAlign w:val="center"/>
          </w:tcPr>
          <w:p w:rsidR="00791810" w:rsidRPr="00436EA2" w:rsidRDefault="003A53F1" w:rsidP="00117C8F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6</w:t>
            </w:r>
          </w:p>
        </w:tc>
        <w:tc>
          <w:tcPr>
            <w:tcW w:w="3543" w:type="dxa"/>
            <w:vAlign w:val="center"/>
          </w:tcPr>
          <w:p w:rsidR="00791810" w:rsidRPr="00436EA2" w:rsidRDefault="00791810" w:rsidP="00791810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436EA2">
              <w:rPr>
                <w:rFonts w:ascii="Liberation Serif" w:hAnsi="Liberation Serif"/>
                <w:b/>
                <w:sz w:val="20"/>
                <w:szCs w:val="20"/>
              </w:rPr>
              <w:t>Альбина Якимова</w:t>
            </w:r>
          </w:p>
          <w:p w:rsidR="00791810" w:rsidRPr="00436EA2" w:rsidRDefault="00791810" w:rsidP="00791810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436EA2">
              <w:rPr>
                <w:rFonts w:ascii="Liberation Serif" w:hAnsi="Liberation Serif"/>
                <w:b/>
                <w:sz w:val="20"/>
                <w:szCs w:val="20"/>
              </w:rPr>
              <w:t>(</w:t>
            </w:r>
            <w:hyperlink r:id="rId13" w:history="1">
              <w:r w:rsidRPr="00436EA2">
                <w:rPr>
                  <w:rStyle w:val="a8"/>
                  <w:rFonts w:ascii="Liberation Serif" w:hAnsi="Liberation Serif"/>
                  <w:b/>
                  <w:sz w:val="20"/>
                  <w:szCs w:val="20"/>
                  <w:lang w:val="en-US"/>
                </w:rPr>
                <w:t>alya</w:t>
              </w:r>
              <w:r w:rsidRPr="00436EA2">
                <w:rPr>
                  <w:rStyle w:val="a8"/>
                  <w:rFonts w:ascii="Liberation Serif" w:hAnsi="Liberation Serif"/>
                  <w:b/>
                  <w:sz w:val="20"/>
                  <w:szCs w:val="20"/>
                </w:rPr>
                <w:t>.</w:t>
              </w:r>
              <w:r w:rsidRPr="00436EA2">
                <w:rPr>
                  <w:rStyle w:val="a8"/>
                  <w:rFonts w:ascii="Liberation Serif" w:hAnsi="Liberation Serif"/>
                  <w:b/>
                  <w:sz w:val="20"/>
                  <w:szCs w:val="20"/>
                  <w:lang w:val="en-US"/>
                </w:rPr>
                <w:t>yakimova</w:t>
              </w:r>
              <w:r w:rsidRPr="00436EA2">
                <w:rPr>
                  <w:rStyle w:val="a8"/>
                  <w:rFonts w:ascii="Liberation Serif" w:hAnsi="Liberation Serif"/>
                  <w:b/>
                  <w:sz w:val="20"/>
                  <w:szCs w:val="20"/>
                </w:rPr>
                <w:t>.55@</w:t>
              </w:r>
              <w:r w:rsidRPr="00436EA2">
                <w:rPr>
                  <w:rStyle w:val="a8"/>
                  <w:rFonts w:ascii="Liberation Serif" w:hAnsi="Liberation Serif"/>
                  <w:b/>
                  <w:sz w:val="20"/>
                  <w:szCs w:val="20"/>
                  <w:lang w:val="en-US"/>
                </w:rPr>
                <w:t>bk</w:t>
              </w:r>
              <w:r w:rsidRPr="00436EA2">
                <w:rPr>
                  <w:rStyle w:val="a8"/>
                  <w:rFonts w:ascii="Liberation Serif" w:hAnsi="Liberation Serif"/>
                  <w:b/>
                  <w:sz w:val="20"/>
                  <w:szCs w:val="20"/>
                </w:rPr>
                <w:t>.</w:t>
              </w:r>
              <w:r w:rsidRPr="00436EA2">
                <w:rPr>
                  <w:rStyle w:val="a8"/>
                  <w:rFonts w:ascii="Liberation Serif" w:hAnsi="Liberation Serif"/>
                  <w:b/>
                  <w:sz w:val="20"/>
                  <w:szCs w:val="20"/>
                  <w:lang w:val="en-US"/>
                </w:rPr>
                <w:t>ru</w:t>
              </w:r>
            </w:hyperlink>
            <w:r w:rsidRPr="00436EA2">
              <w:rPr>
                <w:rFonts w:ascii="Liberation Serif" w:hAnsi="Liberation Serif"/>
                <w:b/>
                <w:sz w:val="20"/>
                <w:szCs w:val="20"/>
              </w:rPr>
              <w:t>)</w:t>
            </w:r>
          </w:p>
        </w:tc>
        <w:tc>
          <w:tcPr>
            <w:tcW w:w="5529" w:type="dxa"/>
            <w:vAlign w:val="center"/>
          </w:tcPr>
          <w:p w:rsidR="00436EA2" w:rsidRPr="00436EA2" w:rsidRDefault="00436EA2" w:rsidP="00E62777">
            <w:pPr>
              <w:pStyle w:val="a9"/>
              <w:numPr>
                <w:ilvl w:val="0"/>
                <w:numId w:val="4"/>
              </w:numPr>
              <w:tabs>
                <w:tab w:val="left" w:pos="282"/>
              </w:tabs>
              <w:spacing w:after="0" w:line="240" w:lineRule="auto"/>
              <w:ind w:left="0" w:firstLine="0"/>
              <w:jc w:val="both"/>
              <w:rPr>
                <w:rFonts w:ascii="Liberation Serif" w:hAnsi="Liberation Serif" w:cs="Times New Roman"/>
                <w:i/>
                <w:sz w:val="20"/>
                <w:szCs w:val="20"/>
              </w:rPr>
            </w:pPr>
            <w:r w:rsidRPr="00436EA2">
              <w:rPr>
                <w:rFonts w:ascii="Liberation Serif" w:hAnsi="Liberation Serif" w:cs="Times New Roman"/>
                <w:i/>
                <w:sz w:val="20"/>
                <w:szCs w:val="20"/>
              </w:rPr>
              <w:t>Является ли предлагаемое регулирование оптимальным способом решения проблемы из рассмотренных вариантов?</w:t>
            </w:r>
          </w:p>
          <w:p w:rsidR="00436EA2" w:rsidRPr="00436EA2" w:rsidRDefault="00436EA2" w:rsidP="00E62777">
            <w:pPr>
              <w:pStyle w:val="a9"/>
              <w:tabs>
                <w:tab w:val="left" w:pos="282"/>
              </w:tabs>
              <w:spacing w:after="0" w:line="240" w:lineRule="auto"/>
              <w:ind w:left="6"/>
              <w:jc w:val="both"/>
              <w:rPr>
                <w:rFonts w:ascii="Liberation Serif" w:hAnsi="Liberation Serif"/>
                <w:bCs/>
                <w:sz w:val="20"/>
                <w:szCs w:val="20"/>
                <w:shd w:val="clear" w:color="auto" w:fill="FFFFFF"/>
              </w:rPr>
            </w:pPr>
            <w:r w:rsidRPr="00436EA2">
              <w:rPr>
                <w:rFonts w:ascii="Liberation Serif" w:hAnsi="Liberation Serif"/>
                <w:sz w:val="20"/>
                <w:szCs w:val="20"/>
              </w:rPr>
              <w:t xml:space="preserve">По ссылке </w:t>
            </w:r>
            <w:hyperlink r:id="rId14" w:history="1">
              <w:r w:rsidRPr="00436EA2">
                <w:rPr>
                  <w:rStyle w:val="a8"/>
                  <w:rFonts w:ascii="Liberation Serif" w:hAnsi="Liberation Serif"/>
                  <w:sz w:val="20"/>
                  <w:szCs w:val="20"/>
                </w:rPr>
                <w:t>http://www.goslog.ru/regulatory/otsenka-regulir-vozdeystviya/</w:t>
              </w:r>
            </w:hyperlink>
            <w:r w:rsidRPr="00436EA2">
              <w:rPr>
                <w:rFonts w:ascii="Liberation Serif" w:hAnsi="Liberation Serif"/>
                <w:sz w:val="20"/>
                <w:szCs w:val="20"/>
              </w:rPr>
              <w:t xml:space="preserve"> Уведомление </w:t>
            </w:r>
            <w:r w:rsidRPr="00436EA2">
              <w:rPr>
                <w:rFonts w:ascii="Liberation Serif" w:hAnsi="Liberation Serif"/>
                <w:bCs/>
                <w:sz w:val="20"/>
                <w:szCs w:val="20"/>
                <w:shd w:val="clear" w:color="auto" w:fill="FFFFFF"/>
              </w:rPr>
              <w:t>о проведении публичных консультаций по проекту нормативного правового акта городского округа Сухой Лог не скачивается, что исключает возможность дать ответ на поставленный вопрос.</w:t>
            </w:r>
          </w:p>
          <w:p w:rsidR="00791810" w:rsidRPr="00436EA2" w:rsidRDefault="00436EA2" w:rsidP="00E62777">
            <w:pPr>
              <w:pStyle w:val="a9"/>
              <w:tabs>
                <w:tab w:val="left" w:pos="282"/>
              </w:tabs>
              <w:spacing w:after="0" w:line="240" w:lineRule="auto"/>
              <w:ind w:left="6"/>
              <w:jc w:val="both"/>
              <w:rPr>
                <w:rFonts w:ascii="Liberation Serif" w:hAnsi="Liberation Serif"/>
                <w:b/>
                <w:sz w:val="20"/>
                <w:szCs w:val="20"/>
              </w:rPr>
            </w:pPr>
            <w:r w:rsidRPr="00436EA2">
              <w:rPr>
                <w:rFonts w:ascii="Liberation Serif" w:hAnsi="Liberation Serif" w:cs="Times New Roman"/>
                <w:sz w:val="20"/>
                <w:szCs w:val="20"/>
              </w:rPr>
              <w:t>Однако для достижения цели, определенной в пояснительной записки, регулирование данного вопроса необходимо с учетом представленных замечаний.</w:t>
            </w:r>
          </w:p>
        </w:tc>
        <w:tc>
          <w:tcPr>
            <w:tcW w:w="4733" w:type="dxa"/>
            <w:vAlign w:val="center"/>
          </w:tcPr>
          <w:p w:rsidR="00791810" w:rsidRPr="00436EA2" w:rsidRDefault="003A53F1" w:rsidP="00117C8F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Учтено. </w:t>
            </w:r>
            <w:r w:rsidR="00D21816" w:rsidRPr="00D21816">
              <w:rPr>
                <w:rFonts w:ascii="Liberation Serif" w:hAnsi="Liberation Serif"/>
                <w:sz w:val="20"/>
                <w:szCs w:val="20"/>
              </w:rPr>
              <w:t xml:space="preserve">Данный проект постановления разработан в соответствии с </w:t>
            </w:r>
            <w:hyperlink r:id="rId15" w:history="1">
              <w:r w:rsidR="00D21816" w:rsidRPr="00D21816">
                <w:rPr>
                  <w:rFonts w:ascii="Liberation Serif" w:hAnsi="Liberation Serif" w:cs="Liberation Serif"/>
                  <w:sz w:val="20"/>
                  <w:szCs w:val="20"/>
                </w:rPr>
                <w:t>постановлением Правительства Свердловской области от 14.03.2019 № 164-ПП "Об утверждении Порядка размещения нестационарных торговых объектов на территории Свердловской области</w:t>
              </w:r>
            </w:hyperlink>
            <w:r w:rsidR="00D21816" w:rsidRPr="00D21816">
              <w:rPr>
                <w:rFonts w:ascii="Liberation Serif" w:hAnsi="Liberation Serif"/>
                <w:sz w:val="20"/>
                <w:szCs w:val="20"/>
              </w:rPr>
              <w:t>"</w:t>
            </w:r>
            <w:r w:rsidR="00D21816">
              <w:rPr>
                <w:rFonts w:ascii="Liberation Serif" w:hAnsi="Liberation Serif"/>
                <w:b/>
                <w:sz w:val="20"/>
                <w:szCs w:val="20"/>
              </w:rPr>
              <w:t xml:space="preserve"> </w:t>
            </w:r>
          </w:p>
        </w:tc>
      </w:tr>
      <w:tr w:rsidR="00791810" w:rsidRPr="00436EA2" w:rsidTr="0022224F">
        <w:trPr>
          <w:trHeight w:val="270"/>
        </w:trPr>
        <w:tc>
          <w:tcPr>
            <w:tcW w:w="937" w:type="dxa"/>
            <w:vAlign w:val="center"/>
          </w:tcPr>
          <w:p w:rsidR="00791810" w:rsidRPr="00436EA2" w:rsidRDefault="003A53F1" w:rsidP="00117C8F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7</w:t>
            </w:r>
          </w:p>
        </w:tc>
        <w:tc>
          <w:tcPr>
            <w:tcW w:w="3543" w:type="dxa"/>
            <w:vAlign w:val="center"/>
          </w:tcPr>
          <w:p w:rsidR="00791810" w:rsidRPr="00436EA2" w:rsidRDefault="00791810" w:rsidP="00791810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436EA2">
              <w:rPr>
                <w:rFonts w:ascii="Liberation Serif" w:hAnsi="Liberation Serif"/>
                <w:b/>
                <w:sz w:val="20"/>
                <w:szCs w:val="20"/>
              </w:rPr>
              <w:t>Альбина Якимова</w:t>
            </w:r>
          </w:p>
          <w:p w:rsidR="00791810" w:rsidRPr="00436EA2" w:rsidRDefault="00791810" w:rsidP="00791810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436EA2">
              <w:rPr>
                <w:rFonts w:ascii="Liberation Serif" w:hAnsi="Liberation Serif"/>
                <w:b/>
                <w:sz w:val="20"/>
                <w:szCs w:val="20"/>
              </w:rPr>
              <w:t>(</w:t>
            </w:r>
            <w:hyperlink r:id="rId16" w:history="1">
              <w:r w:rsidRPr="00436EA2">
                <w:rPr>
                  <w:rStyle w:val="a8"/>
                  <w:rFonts w:ascii="Liberation Serif" w:hAnsi="Liberation Serif"/>
                  <w:b/>
                  <w:sz w:val="20"/>
                  <w:szCs w:val="20"/>
                  <w:lang w:val="en-US"/>
                </w:rPr>
                <w:t>alya</w:t>
              </w:r>
              <w:r w:rsidRPr="00436EA2">
                <w:rPr>
                  <w:rStyle w:val="a8"/>
                  <w:rFonts w:ascii="Liberation Serif" w:hAnsi="Liberation Serif"/>
                  <w:b/>
                  <w:sz w:val="20"/>
                  <w:szCs w:val="20"/>
                </w:rPr>
                <w:t>.</w:t>
              </w:r>
              <w:r w:rsidRPr="00436EA2">
                <w:rPr>
                  <w:rStyle w:val="a8"/>
                  <w:rFonts w:ascii="Liberation Serif" w:hAnsi="Liberation Serif"/>
                  <w:b/>
                  <w:sz w:val="20"/>
                  <w:szCs w:val="20"/>
                  <w:lang w:val="en-US"/>
                </w:rPr>
                <w:t>yakimova</w:t>
              </w:r>
              <w:r w:rsidRPr="00436EA2">
                <w:rPr>
                  <w:rStyle w:val="a8"/>
                  <w:rFonts w:ascii="Liberation Serif" w:hAnsi="Liberation Serif"/>
                  <w:b/>
                  <w:sz w:val="20"/>
                  <w:szCs w:val="20"/>
                </w:rPr>
                <w:t>.55@</w:t>
              </w:r>
              <w:r w:rsidRPr="00436EA2">
                <w:rPr>
                  <w:rStyle w:val="a8"/>
                  <w:rFonts w:ascii="Liberation Serif" w:hAnsi="Liberation Serif"/>
                  <w:b/>
                  <w:sz w:val="20"/>
                  <w:szCs w:val="20"/>
                  <w:lang w:val="en-US"/>
                </w:rPr>
                <w:t>bk</w:t>
              </w:r>
              <w:r w:rsidRPr="00436EA2">
                <w:rPr>
                  <w:rStyle w:val="a8"/>
                  <w:rFonts w:ascii="Liberation Serif" w:hAnsi="Liberation Serif"/>
                  <w:b/>
                  <w:sz w:val="20"/>
                  <w:szCs w:val="20"/>
                </w:rPr>
                <w:t>.</w:t>
              </w:r>
              <w:r w:rsidRPr="00436EA2">
                <w:rPr>
                  <w:rStyle w:val="a8"/>
                  <w:rFonts w:ascii="Liberation Serif" w:hAnsi="Liberation Serif"/>
                  <w:b/>
                  <w:sz w:val="20"/>
                  <w:szCs w:val="20"/>
                  <w:lang w:val="en-US"/>
                </w:rPr>
                <w:t>ru</w:t>
              </w:r>
            </w:hyperlink>
            <w:r w:rsidRPr="00436EA2">
              <w:rPr>
                <w:rFonts w:ascii="Liberation Serif" w:hAnsi="Liberation Serif"/>
                <w:b/>
                <w:sz w:val="20"/>
                <w:szCs w:val="20"/>
              </w:rPr>
              <w:t>)</w:t>
            </w:r>
          </w:p>
        </w:tc>
        <w:tc>
          <w:tcPr>
            <w:tcW w:w="5529" w:type="dxa"/>
            <w:vAlign w:val="center"/>
          </w:tcPr>
          <w:p w:rsidR="00436EA2" w:rsidRPr="00436EA2" w:rsidRDefault="00436EA2" w:rsidP="00E62777">
            <w:pPr>
              <w:pStyle w:val="a9"/>
              <w:numPr>
                <w:ilvl w:val="0"/>
                <w:numId w:val="4"/>
              </w:numPr>
              <w:tabs>
                <w:tab w:val="left" w:pos="246"/>
              </w:tabs>
              <w:spacing w:after="0" w:line="240" w:lineRule="auto"/>
              <w:ind w:left="0" w:firstLine="0"/>
              <w:jc w:val="both"/>
              <w:rPr>
                <w:rFonts w:ascii="Liberation Serif" w:hAnsi="Liberation Serif" w:cs="Times New Roman"/>
                <w:i/>
                <w:sz w:val="20"/>
                <w:szCs w:val="20"/>
              </w:rPr>
            </w:pPr>
            <w:r w:rsidRPr="00436EA2">
              <w:rPr>
                <w:rFonts w:ascii="Liberation Serif" w:hAnsi="Liberation Serif" w:cs="Times New Roman"/>
                <w:i/>
                <w:sz w:val="20"/>
                <w:szCs w:val="20"/>
              </w:rPr>
              <w:t>Существуют ли альтернативные (менее затратные и (или) более эффективные) способы решения проблемы? Приведите количественные оценки, подтверждающие Ваши предложения.</w:t>
            </w:r>
          </w:p>
          <w:p w:rsidR="00791810" w:rsidRPr="00436EA2" w:rsidRDefault="00436EA2" w:rsidP="00E62777">
            <w:pPr>
              <w:pStyle w:val="a9"/>
              <w:tabs>
                <w:tab w:val="left" w:pos="246"/>
              </w:tabs>
              <w:spacing w:after="0" w:line="240" w:lineRule="auto"/>
              <w:ind w:left="0"/>
              <w:jc w:val="both"/>
              <w:rPr>
                <w:rFonts w:ascii="Liberation Serif" w:hAnsi="Liberation Serif"/>
                <w:b/>
                <w:sz w:val="20"/>
                <w:szCs w:val="20"/>
              </w:rPr>
            </w:pPr>
            <w:r w:rsidRPr="00436EA2">
              <w:rPr>
                <w:rFonts w:ascii="Liberation Serif" w:hAnsi="Liberation Serif" w:cs="Times New Roman"/>
                <w:sz w:val="20"/>
                <w:szCs w:val="20"/>
              </w:rPr>
              <w:t>Ответ на вопрос: при условии доработки документа регулирование достигнет своей цели. Как сформулирована проблема и существуют ли другие способы ее решения – ответить не представляется возможным по причинам, указанным в ответе на вопрос 1.</w:t>
            </w:r>
          </w:p>
        </w:tc>
        <w:tc>
          <w:tcPr>
            <w:tcW w:w="4733" w:type="dxa"/>
            <w:vAlign w:val="center"/>
          </w:tcPr>
          <w:p w:rsidR="00791810" w:rsidRPr="00436EA2" w:rsidRDefault="003A53F1" w:rsidP="00117C8F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Учтено. </w:t>
            </w:r>
            <w:r w:rsidR="00D21816" w:rsidRPr="00D21816">
              <w:rPr>
                <w:rFonts w:ascii="Liberation Serif" w:hAnsi="Liberation Serif"/>
                <w:sz w:val="20"/>
                <w:szCs w:val="20"/>
              </w:rPr>
              <w:t xml:space="preserve">Данный проект постановления разработан в соответствии с </w:t>
            </w:r>
            <w:hyperlink r:id="rId17" w:history="1">
              <w:r w:rsidR="00D21816" w:rsidRPr="00D21816">
                <w:rPr>
                  <w:rFonts w:ascii="Liberation Serif" w:hAnsi="Liberation Serif" w:cs="Liberation Serif"/>
                  <w:sz w:val="20"/>
                  <w:szCs w:val="20"/>
                </w:rPr>
                <w:t>постановлением Правительства Свердловской области от 14.03.2019 № 164-ПП "Об утверждении Порядка размещения нестационарных торговых объектов на территории Свердловской области</w:t>
              </w:r>
            </w:hyperlink>
            <w:r w:rsidR="00D21816">
              <w:rPr>
                <w:sz w:val="20"/>
                <w:szCs w:val="20"/>
              </w:rPr>
              <w:t>"</w:t>
            </w:r>
          </w:p>
        </w:tc>
      </w:tr>
      <w:tr w:rsidR="00436EA2" w:rsidRPr="00436EA2" w:rsidTr="0022224F">
        <w:trPr>
          <w:trHeight w:val="270"/>
        </w:trPr>
        <w:tc>
          <w:tcPr>
            <w:tcW w:w="937" w:type="dxa"/>
            <w:vAlign w:val="center"/>
          </w:tcPr>
          <w:p w:rsidR="00436EA2" w:rsidRPr="00436EA2" w:rsidRDefault="003A53F1" w:rsidP="00117C8F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8</w:t>
            </w:r>
          </w:p>
        </w:tc>
        <w:tc>
          <w:tcPr>
            <w:tcW w:w="3543" w:type="dxa"/>
            <w:vAlign w:val="center"/>
          </w:tcPr>
          <w:p w:rsidR="00436EA2" w:rsidRPr="00436EA2" w:rsidRDefault="00436EA2" w:rsidP="00436EA2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436EA2">
              <w:rPr>
                <w:rFonts w:ascii="Liberation Serif" w:hAnsi="Liberation Serif"/>
                <w:b/>
                <w:sz w:val="20"/>
                <w:szCs w:val="20"/>
              </w:rPr>
              <w:t>Альбина Якимова</w:t>
            </w:r>
          </w:p>
          <w:p w:rsidR="00436EA2" w:rsidRPr="00436EA2" w:rsidRDefault="00436EA2" w:rsidP="00436EA2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436EA2">
              <w:rPr>
                <w:rFonts w:ascii="Liberation Serif" w:hAnsi="Liberation Serif"/>
                <w:b/>
                <w:sz w:val="20"/>
                <w:szCs w:val="20"/>
              </w:rPr>
              <w:t>(</w:t>
            </w:r>
            <w:hyperlink r:id="rId18" w:history="1">
              <w:r w:rsidRPr="00436EA2">
                <w:rPr>
                  <w:rStyle w:val="a8"/>
                  <w:rFonts w:ascii="Liberation Serif" w:hAnsi="Liberation Serif"/>
                  <w:b/>
                  <w:sz w:val="20"/>
                  <w:szCs w:val="20"/>
                  <w:lang w:val="en-US"/>
                </w:rPr>
                <w:t>alya</w:t>
              </w:r>
              <w:r w:rsidRPr="00436EA2">
                <w:rPr>
                  <w:rStyle w:val="a8"/>
                  <w:rFonts w:ascii="Liberation Serif" w:hAnsi="Liberation Serif"/>
                  <w:b/>
                  <w:sz w:val="20"/>
                  <w:szCs w:val="20"/>
                </w:rPr>
                <w:t>.</w:t>
              </w:r>
              <w:r w:rsidRPr="00436EA2">
                <w:rPr>
                  <w:rStyle w:val="a8"/>
                  <w:rFonts w:ascii="Liberation Serif" w:hAnsi="Liberation Serif"/>
                  <w:b/>
                  <w:sz w:val="20"/>
                  <w:szCs w:val="20"/>
                  <w:lang w:val="en-US"/>
                </w:rPr>
                <w:t>yakimova</w:t>
              </w:r>
              <w:r w:rsidRPr="00436EA2">
                <w:rPr>
                  <w:rStyle w:val="a8"/>
                  <w:rFonts w:ascii="Liberation Serif" w:hAnsi="Liberation Serif"/>
                  <w:b/>
                  <w:sz w:val="20"/>
                  <w:szCs w:val="20"/>
                </w:rPr>
                <w:t>.55@</w:t>
              </w:r>
              <w:r w:rsidRPr="00436EA2">
                <w:rPr>
                  <w:rStyle w:val="a8"/>
                  <w:rFonts w:ascii="Liberation Serif" w:hAnsi="Liberation Serif"/>
                  <w:b/>
                  <w:sz w:val="20"/>
                  <w:szCs w:val="20"/>
                  <w:lang w:val="en-US"/>
                </w:rPr>
                <w:t>bk</w:t>
              </w:r>
              <w:r w:rsidRPr="00436EA2">
                <w:rPr>
                  <w:rStyle w:val="a8"/>
                  <w:rFonts w:ascii="Liberation Serif" w:hAnsi="Liberation Serif"/>
                  <w:b/>
                  <w:sz w:val="20"/>
                  <w:szCs w:val="20"/>
                </w:rPr>
                <w:t>.</w:t>
              </w:r>
              <w:r w:rsidRPr="00436EA2">
                <w:rPr>
                  <w:rStyle w:val="a8"/>
                  <w:rFonts w:ascii="Liberation Serif" w:hAnsi="Liberation Serif"/>
                  <w:b/>
                  <w:sz w:val="20"/>
                  <w:szCs w:val="20"/>
                  <w:lang w:val="en-US"/>
                </w:rPr>
                <w:t>ru</w:t>
              </w:r>
            </w:hyperlink>
            <w:r w:rsidRPr="00436EA2">
              <w:rPr>
                <w:rFonts w:ascii="Liberation Serif" w:hAnsi="Liberation Serif"/>
                <w:b/>
                <w:sz w:val="20"/>
                <w:szCs w:val="20"/>
              </w:rPr>
              <w:t>)</w:t>
            </w:r>
          </w:p>
        </w:tc>
        <w:tc>
          <w:tcPr>
            <w:tcW w:w="5529" w:type="dxa"/>
            <w:vAlign w:val="center"/>
          </w:tcPr>
          <w:p w:rsidR="00436EA2" w:rsidRPr="00436EA2" w:rsidRDefault="00436EA2" w:rsidP="00E62777">
            <w:pPr>
              <w:pStyle w:val="a9"/>
              <w:numPr>
                <w:ilvl w:val="0"/>
                <w:numId w:val="4"/>
              </w:numPr>
              <w:tabs>
                <w:tab w:val="left" w:pos="246"/>
              </w:tabs>
              <w:spacing w:after="0" w:line="240" w:lineRule="auto"/>
              <w:ind w:left="6" w:hanging="6"/>
              <w:jc w:val="both"/>
              <w:rPr>
                <w:rFonts w:ascii="Liberation Serif" w:hAnsi="Liberation Serif" w:cs="Times New Roman"/>
                <w:i/>
                <w:sz w:val="20"/>
                <w:szCs w:val="20"/>
              </w:rPr>
            </w:pPr>
            <w:r w:rsidRPr="00436EA2">
              <w:rPr>
                <w:rFonts w:ascii="Liberation Serif" w:hAnsi="Liberation Serif" w:cs="Times New Roman"/>
                <w:i/>
                <w:sz w:val="20"/>
                <w:szCs w:val="20"/>
              </w:rPr>
              <w:t>Ваше общее мнение по предлагаемому правовому регулированию?</w:t>
            </w:r>
          </w:p>
          <w:p w:rsidR="00436EA2" w:rsidRPr="00DD62CB" w:rsidRDefault="00436EA2" w:rsidP="00DD62CB">
            <w:pPr>
              <w:pStyle w:val="a9"/>
              <w:tabs>
                <w:tab w:val="left" w:pos="246"/>
              </w:tabs>
              <w:spacing w:after="0" w:line="240" w:lineRule="auto"/>
              <w:ind w:left="6" w:hanging="6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436EA2">
              <w:rPr>
                <w:rFonts w:ascii="Liberation Serif" w:hAnsi="Liberation Serif" w:cs="Times New Roman"/>
                <w:sz w:val="20"/>
                <w:szCs w:val="20"/>
              </w:rPr>
              <w:t>Ответ на вопрос: Документ необходимо доработать</w:t>
            </w:r>
          </w:p>
        </w:tc>
        <w:tc>
          <w:tcPr>
            <w:tcW w:w="4733" w:type="dxa"/>
            <w:vAlign w:val="center"/>
          </w:tcPr>
          <w:p w:rsidR="00436EA2" w:rsidRPr="00D21816" w:rsidRDefault="003A53F1" w:rsidP="00DD62C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Учтено. </w:t>
            </w:r>
            <w:r w:rsidR="00D21816" w:rsidRPr="00D21816">
              <w:rPr>
                <w:rFonts w:ascii="Liberation Serif" w:hAnsi="Liberation Serif"/>
                <w:sz w:val="20"/>
                <w:szCs w:val="20"/>
              </w:rPr>
              <w:t>Документ доработан и прошел экспертизу Сухоложской городской прокуратурой</w:t>
            </w:r>
          </w:p>
        </w:tc>
      </w:tr>
      <w:tr w:rsidR="00436EA2" w:rsidRPr="00436EA2" w:rsidTr="0022224F">
        <w:trPr>
          <w:trHeight w:val="270"/>
        </w:trPr>
        <w:tc>
          <w:tcPr>
            <w:tcW w:w="937" w:type="dxa"/>
            <w:vAlign w:val="center"/>
          </w:tcPr>
          <w:p w:rsidR="00436EA2" w:rsidRPr="00436EA2" w:rsidRDefault="003A53F1" w:rsidP="00117C8F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9</w:t>
            </w:r>
          </w:p>
        </w:tc>
        <w:tc>
          <w:tcPr>
            <w:tcW w:w="3543" w:type="dxa"/>
            <w:vAlign w:val="center"/>
          </w:tcPr>
          <w:p w:rsidR="00436EA2" w:rsidRPr="00436EA2" w:rsidRDefault="00436EA2" w:rsidP="00436EA2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436EA2">
              <w:rPr>
                <w:rFonts w:ascii="Liberation Serif" w:hAnsi="Liberation Serif"/>
                <w:b/>
                <w:sz w:val="20"/>
                <w:szCs w:val="20"/>
              </w:rPr>
              <w:t>Альбина Якимова</w:t>
            </w:r>
          </w:p>
          <w:p w:rsidR="00436EA2" w:rsidRPr="00436EA2" w:rsidRDefault="00436EA2" w:rsidP="00436EA2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436EA2">
              <w:rPr>
                <w:rFonts w:ascii="Liberation Serif" w:hAnsi="Liberation Serif"/>
                <w:b/>
                <w:sz w:val="20"/>
                <w:szCs w:val="20"/>
              </w:rPr>
              <w:t>(</w:t>
            </w:r>
            <w:hyperlink r:id="rId19" w:history="1">
              <w:r w:rsidRPr="00436EA2">
                <w:rPr>
                  <w:rStyle w:val="a8"/>
                  <w:rFonts w:ascii="Liberation Serif" w:hAnsi="Liberation Serif"/>
                  <w:b/>
                  <w:sz w:val="20"/>
                  <w:szCs w:val="20"/>
                  <w:lang w:val="en-US"/>
                </w:rPr>
                <w:t>alya</w:t>
              </w:r>
              <w:r w:rsidRPr="00436EA2">
                <w:rPr>
                  <w:rStyle w:val="a8"/>
                  <w:rFonts w:ascii="Liberation Serif" w:hAnsi="Liberation Serif"/>
                  <w:b/>
                  <w:sz w:val="20"/>
                  <w:szCs w:val="20"/>
                </w:rPr>
                <w:t>.</w:t>
              </w:r>
              <w:r w:rsidRPr="00436EA2">
                <w:rPr>
                  <w:rStyle w:val="a8"/>
                  <w:rFonts w:ascii="Liberation Serif" w:hAnsi="Liberation Serif"/>
                  <w:b/>
                  <w:sz w:val="20"/>
                  <w:szCs w:val="20"/>
                  <w:lang w:val="en-US"/>
                </w:rPr>
                <w:t>yakimova</w:t>
              </w:r>
              <w:r w:rsidRPr="00436EA2">
                <w:rPr>
                  <w:rStyle w:val="a8"/>
                  <w:rFonts w:ascii="Liberation Serif" w:hAnsi="Liberation Serif"/>
                  <w:b/>
                  <w:sz w:val="20"/>
                  <w:szCs w:val="20"/>
                </w:rPr>
                <w:t>.55@</w:t>
              </w:r>
              <w:r w:rsidRPr="00436EA2">
                <w:rPr>
                  <w:rStyle w:val="a8"/>
                  <w:rFonts w:ascii="Liberation Serif" w:hAnsi="Liberation Serif"/>
                  <w:b/>
                  <w:sz w:val="20"/>
                  <w:szCs w:val="20"/>
                  <w:lang w:val="en-US"/>
                </w:rPr>
                <w:t>bk</w:t>
              </w:r>
              <w:r w:rsidRPr="00436EA2">
                <w:rPr>
                  <w:rStyle w:val="a8"/>
                  <w:rFonts w:ascii="Liberation Serif" w:hAnsi="Liberation Serif"/>
                  <w:b/>
                  <w:sz w:val="20"/>
                  <w:szCs w:val="20"/>
                </w:rPr>
                <w:t>.</w:t>
              </w:r>
              <w:r w:rsidRPr="00436EA2">
                <w:rPr>
                  <w:rStyle w:val="a8"/>
                  <w:rFonts w:ascii="Liberation Serif" w:hAnsi="Liberation Serif"/>
                  <w:b/>
                  <w:sz w:val="20"/>
                  <w:szCs w:val="20"/>
                  <w:lang w:val="en-US"/>
                </w:rPr>
                <w:t>ru</w:t>
              </w:r>
            </w:hyperlink>
            <w:r w:rsidRPr="00436EA2">
              <w:rPr>
                <w:rFonts w:ascii="Liberation Serif" w:hAnsi="Liberation Serif"/>
                <w:b/>
                <w:sz w:val="20"/>
                <w:szCs w:val="20"/>
              </w:rPr>
              <w:t>)</w:t>
            </w:r>
          </w:p>
        </w:tc>
        <w:tc>
          <w:tcPr>
            <w:tcW w:w="5529" w:type="dxa"/>
            <w:vAlign w:val="center"/>
          </w:tcPr>
          <w:p w:rsidR="00436EA2" w:rsidRPr="00436EA2" w:rsidRDefault="00436EA2" w:rsidP="00E62777">
            <w:pPr>
              <w:pStyle w:val="a9"/>
              <w:numPr>
                <w:ilvl w:val="0"/>
                <w:numId w:val="4"/>
              </w:numPr>
              <w:tabs>
                <w:tab w:val="left" w:pos="290"/>
              </w:tabs>
              <w:spacing w:after="0" w:line="240" w:lineRule="auto"/>
              <w:ind w:left="0" w:firstLine="6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436EA2">
              <w:rPr>
                <w:rFonts w:ascii="Liberation Serif" w:hAnsi="Liberation Serif" w:cs="Times New Roman"/>
                <w:sz w:val="20"/>
                <w:szCs w:val="20"/>
              </w:rPr>
              <w:t>Иные предложения и замечания по проекту НПА.</w:t>
            </w:r>
          </w:p>
          <w:p w:rsidR="00436EA2" w:rsidRPr="00436EA2" w:rsidRDefault="00436EA2" w:rsidP="00E62777">
            <w:pPr>
              <w:pStyle w:val="a9"/>
              <w:spacing w:after="0" w:line="240" w:lineRule="auto"/>
              <w:ind w:left="0" w:firstLine="6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436EA2">
              <w:rPr>
                <w:rFonts w:ascii="Liberation Serif" w:hAnsi="Liberation Serif" w:cs="Times New Roman"/>
                <w:sz w:val="20"/>
                <w:szCs w:val="20"/>
              </w:rPr>
              <w:t>Ответ на вопрос:</w:t>
            </w:r>
          </w:p>
          <w:p w:rsidR="00436EA2" w:rsidRPr="00436EA2" w:rsidRDefault="00436EA2" w:rsidP="00E62777">
            <w:pPr>
              <w:pStyle w:val="a9"/>
              <w:spacing w:after="0" w:line="240" w:lineRule="auto"/>
              <w:ind w:left="0" w:firstLine="6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436EA2">
              <w:rPr>
                <w:rFonts w:ascii="Liberation Serif" w:hAnsi="Liberation Serif" w:cs="Times New Roman"/>
                <w:sz w:val="20"/>
                <w:szCs w:val="20"/>
              </w:rPr>
              <w:t xml:space="preserve">Полагаю, что необходимо урегулировать вопрос по демонтажу: Кто, в каком порядке производит демонтаж, уведомляются ли владельцы НТО о необходимости демонтажа, в каком месте будут храниться демонтированные </w:t>
            </w:r>
            <w:r w:rsidRPr="00436EA2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 xml:space="preserve">НТО, кому и в каком порядке возмещаются средства на демонтаж. Определено ли лицо, осуществляющее демонтаж? </w:t>
            </w:r>
          </w:p>
          <w:p w:rsidR="00436EA2" w:rsidRPr="00436EA2" w:rsidRDefault="00436EA2" w:rsidP="00E62777">
            <w:pPr>
              <w:pStyle w:val="a9"/>
              <w:spacing w:after="0" w:line="240" w:lineRule="auto"/>
              <w:ind w:left="0" w:firstLine="6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436EA2">
              <w:rPr>
                <w:rFonts w:ascii="Liberation Serif" w:hAnsi="Liberation Serif" w:cs="Times New Roman"/>
                <w:sz w:val="20"/>
                <w:szCs w:val="20"/>
              </w:rPr>
              <w:t>Полагаю, что необходимо исключить примерную форму договора на размещение НТО, поскольку статьей 421 Гражданского кодекса регламентирована свобода договора. Наличие типовой формы исключает право субъекта предпринимательства внести изменения в его условия.</w:t>
            </w:r>
          </w:p>
        </w:tc>
        <w:tc>
          <w:tcPr>
            <w:tcW w:w="4733" w:type="dxa"/>
            <w:vAlign w:val="center"/>
          </w:tcPr>
          <w:p w:rsidR="00436EA2" w:rsidRPr="00D21816" w:rsidRDefault="003A53F1" w:rsidP="00117C8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lastRenderedPageBreak/>
              <w:t xml:space="preserve">Учтено. </w:t>
            </w:r>
            <w:r w:rsidR="00D21816" w:rsidRPr="00D21816">
              <w:rPr>
                <w:rFonts w:ascii="Liberation Serif" w:hAnsi="Liberation Serif"/>
                <w:sz w:val="20"/>
                <w:szCs w:val="20"/>
              </w:rPr>
              <w:t>Вопрос демонтажа включен в Главу 13. Заключительные положения</w:t>
            </w:r>
          </w:p>
        </w:tc>
      </w:tr>
      <w:tr w:rsidR="00DD62CB" w:rsidRPr="00436EA2" w:rsidTr="00DD62CB">
        <w:trPr>
          <w:trHeight w:val="1633"/>
        </w:trPr>
        <w:tc>
          <w:tcPr>
            <w:tcW w:w="937" w:type="dxa"/>
            <w:vAlign w:val="center"/>
          </w:tcPr>
          <w:p w:rsidR="00DD62CB" w:rsidRDefault="00DD62CB" w:rsidP="00DD62CB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10</w:t>
            </w:r>
          </w:p>
        </w:tc>
        <w:tc>
          <w:tcPr>
            <w:tcW w:w="3543" w:type="dxa"/>
            <w:vAlign w:val="center"/>
          </w:tcPr>
          <w:p w:rsidR="00DD62CB" w:rsidRPr="00DD62CB" w:rsidRDefault="00DD62CB" w:rsidP="00DD62CB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DD62CB">
              <w:rPr>
                <w:rFonts w:ascii="Liberation Serif" w:hAnsi="Liberation Serif"/>
                <w:b/>
                <w:sz w:val="20"/>
                <w:szCs w:val="20"/>
              </w:rPr>
              <w:t xml:space="preserve">Региональное объединение работодателей 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>«</w:t>
            </w:r>
            <w:r w:rsidRPr="00DD62CB">
              <w:rPr>
                <w:rFonts w:ascii="Liberation Serif" w:hAnsi="Liberation Serif"/>
                <w:b/>
                <w:sz w:val="20"/>
                <w:szCs w:val="20"/>
              </w:rPr>
              <w:t xml:space="preserve">Свердловский областной Союз промышленников </w:t>
            </w:r>
          </w:p>
          <w:p w:rsidR="00DD62CB" w:rsidRDefault="00DD62CB" w:rsidP="00DD62CB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DD62CB">
              <w:rPr>
                <w:rFonts w:ascii="Liberation Serif" w:hAnsi="Liberation Serif"/>
                <w:b/>
                <w:sz w:val="20"/>
                <w:szCs w:val="20"/>
              </w:rPr>
              <w:t>и предпринимателей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>»</w:t>
            </w:r>
          </w:p>
          <w:p w:rsidR="00DD62CB" w:rsidRPr="00436EA2" w:rsidRDefault="00DD62CB" w:rsidP="00DD62CB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(</w:t>
            </w:r>
            <w:hyperlink r:id="rId20" w:history="1">
              <w:r w:rsidRPr="00417DFD">
                <w:rPr>
                  <w:rStyle w:val="a8"/>
                  <w:rFonts w:ascii="Liberation Serif" w:hAnsi="Liberation Serif"/>
                  <w:b/>
                  <w:sz w:val="20"/>
                  <w:szCs w:val="20"/>
                </w:rPr>
                <w:t>SOSPP@sospp.ru</w:t>
              </w:r>
            </w:hyperlink>
            <w:r>
              <w:rPr>
                <w:rFonts w:ascii="Liberation Serif" w:hAnsi="Liberation Serif"/>
                <w:b/>
                <w:sz w:val="20"/>
                <w:szCs w:val="20"/>
              </w:rPr>
              <w:t>)</w:t>
            </w:r>
          </w:p>
        </w:tc>
        <w:tc>
          <w:tcPr>
            <w:tcW w:w="5529" w:type="dxa"/>
            <w:vAlign w:val="center"/>
          </w:tcPr>
          <w:p w:rsidR="00DD62CB" w:rsidRPr="00436EA2" w:rsidRDefault="00DD62CB" w:rsidP="00DD62CB">
            <w:pPr>
              <w:pStyle w:val="a9"/>
              <w:tabs>
                <w:tab w:val="left" w:pos="290"/>
              </w:tabs>
              <w:spacing w:after="0" w:line="240" w:lineRule="auto"/>
              <w:ind w:left="6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DD62CB">
              <w:rPr>
                <w:rFonts w:ascii="Liberation Serif" w:hAnsi="Liberation Serif"/>
                <w:sz w:val="20"/>
                <w:szCs w:val="20"/>
              </w:rPr>
              <w:t>По оценке экспертов СОСПП</w:t>
            </w:r>
            <w:r>
              <w:rPr>
                <w:rFonts w:ascii="Liberation Serif" w:hAnsi="Liberation Serif"/>
                <w:sz w:val="20"/>
                <w:szCs w:val="20"/>
              </w:rPr>
              <w:t>,</w:t>
            </w:r>
            <w:r w:rsidRPr="00DD62CB">
              <w:rPr>
                <w:rFonts w:ascii="Liberation Serif" w:hAnsi="Liberation Serif"/>
                <w:sz w:val="20"/>
                <w:szCs w:val="20"/>
              </w:rPr>
              <w:t xml:space="preserve"> проект постановления администрации городского округа Сухой Лог «Об утверждении условий размещения нестационарных торговых объектов на территории городского округа Сухой Лог» не несет избыточных административных и других ограничений в деятельности предпринимателей, а также не приведет к необоснованным расходам.</w:t>
            </w:r>
          </w:p>
        </w:tc>
        <w:tc>
          <w:tcPr>
            <w:tcW w:w="4733" w:type="dxa"/>
            <w:vAlign w:val="center"/>
          </w:tcPr>
          <w:p w:rsidR="00DD62CB" w:rsidRDefault="00DD62CB" w:rsidP="00DD62C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Учтено.</w:t>
            </w:r>
          </w:p>
        </w:tc>
      </w:tr>
    </w:tbl>
    <w:p w:rsidR="00272233" w:rsidRPr="00B17966" w:rsidRDefault="00272233" w:rsidP="00117C8F">
      <w:pPr>
        <w:rPr>
          <w:sz w:val="28"/>
          <w:szCs w:val="28"/>
        </w:rPr>
      </w:pPr>
    </w:p>
    <w:tbl>
      <w:tblPr>
        <w:tblW w:w="1474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</w:tblCellMar>
        <w:tblLook w:val="01E0" w:firstRow="1" w:lastRow="1" w:firstColumn="1" w:lastColumn="1" w:noHBand="0" w:noVBand="0"/>
      </w:tblPr>
      <w:tblGrid>
        <w:gridCol w:w="13103"/>
        <w:gridCol w:w="1639"/>
      </w:tblGrid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Pr="00B17966" w:rsidRDefault="008032A4" w:rsidP="00117C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3A53F1" w:rsidRDefault="00DD62CB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Default="008032A4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3A53F1" w:rsidRDefault="00DD62CB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bookmarkStart w:id="8" w:name="_GoBack"/>
            <w:bookmarkEnd w:id="8"/>
          </w:p>
        </w:tc>
      </w:tr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Default="008032A4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BD7E2D" w:rsidRDefault="003A53F1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A795E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5E" w:rsidRDefault="009A795E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5E" w:rsidRPr="003A53F1" w:rsidRDefault="003A53F1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B53590" w:rsidRPr="00B17966" w:rsidRDefault="00B53590" w:rsidP="00117C8F">
      <w:pPr>
        <w:rPr>
          <w:sz w:val="28"/>
          <w:szCs w:val="28"/>
        </w:rPr>
      </w:pPr>
    </w:p>
    <w:sectPr w:rsidR="00B53590" w:rsidRPr="00B17966" w:rsidSect="00685503">
      <w:headerReference w:type="even" r:id="rId21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7F0" w:rsidRDefault="007417F0">
      <w:r>
        <w:separator/>
      </w:r>
    </w:p>
  </w:endnote>
  <w:endnote w:type="continuationSeparator" w:id="0">
    <w:p w:rsidR="007417F0" w:rsidRDefault="00741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7F0" w:rsidRDefault="007417F0">
      <w:r>
        <w:separator/>
      </w:r>
    </w:p>
  </w:footnote>
  <w:footnote w:type="continuationSeparator" w:id="0">
    <w:p w:rsidR="007417F0" w:rsidRDefault="007417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816" w:rsidRDefault="00D21816" w:rsidP="00257A3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1816" w:rsidRDefault="00D2181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D67C9"/>
    <w:multiLevelType w:val="hybridMultilevel"/>
    <w:tmpl w:val="5D32B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85527"/>
    <w:multiLevelType w:val="hybridMultilevel"/>
    <w:tmpl w:val="341EDF2A"/>
    <w:lvl w:ilvl="0" w:tplc="ADAAF4F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10" w:hanging="360"/>
      </w:pPr>
    </w:lvl>
    <w:lvl w:ilvl="2" w:tplc="0419001B" w:tentative="1">
      <w:start w:val="1"/>
      <w:numFmt w:val="lowerRoman"/>
      <w:lvlText w:val="%3."/>
      <w:lvlJc w:val="right"/>
      <w:pPr>
        <w:ind w:left="3330" w:hanging="180"/>
      </w:pPr>
    </w:lvl>
    <w:lvl w:ilvl="3" w:tplc="0419000F" w:tentative="1">
      <w:start w:val="1"/>
      <w:numFmt w:val="decimal"/>
      <w:lvlText w:val="%4."/>
      <w:lvlJc w:val="left"/>
      <w:pPr>
        <w:ind w:left="4050" w:hanging="360"/>
      </w:pPr>
    </w:lvl>
    <w:lvl w:ilvl="4" w:tplc="04190019" w:tentative="1">
      <w:start w:val="1"/>
      <w:numFmt w:val="lowerLetter"/>
      <w:lvlText w:val="%5."/>
      <w:lvlJc w:val="left"/>
      <w:pPr>
        <w:ind w:left="4770" w:hanging="360"/>
      </w:pPr>
    </w:lvl>
    <w:lvl w:ilvl="5" w:tplc="0419001B" w:tentative="1">
      <w:start w:val="1"/>
      <w:numFmt w:val="lowerRoman"/>
      <w:lvlText w:val="%6."/>
      <w:lvlJc w:val="right"/>
      <w:pPr>
        <w:ind w:left="5490" w:hanging="180"/>
      </w:pPr>
    </w:lvl>
    <w:lvl w:ilvl="6" w:tplc="0419000F" w:tentative="1">
      <w:start w:val="1"/>
      <w:numFmt w:val="decimal"/>
      <w:lvlText w:val="%7."/>
      <w:lvlJc w:val="left"/>
      <w:pPr>
        <w:ind w:left="6210" w:hanging="360"/>
      </w:pPr>
    </w:lvl>
    <w:lvl w:ilvl="7" w:tplc="04190019" w:tentative="1">
      <w:start w:val="1"/>
      <w:numFmt w:val="lowerLetter"/>
      <w:lvlText w:val="%8."/>
      <w:lvlJc w:val="left"/>
      <w:pPr>
        <w:ind w:left="6930" w:hanging="360"/>
      </w:pPr>
    </w:lvl>
    <w:lvl w:ilvl="8" w:tplc="041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" w15:restartNumberingAfterBreak="0">
    <w:nsid w:val="0A8F3267"/>
    <w:multiLevelType w:val="hybridMultilevel"/>
    <w:tmpl w:val="9356F6CC"/>
    <w:lvl w:ilvl="0" w:tplc="429E1C5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6202BD"/>
    <w:multiLevelType w:val="hybridMultilevel"/>
    <w:tmpl w:val="B34AC218"/>
    <w:lvl w:ilvl="0" w:tplc="ADAAF4FC">
      <w:start w:val="1"/>
      <w:numFmt w:val="decimal"/>
      <w:lvlText w:val="%1)"/>
      <w:lvlJc w:val="left"/>
      <w:pPr>
        <w:ind w:left="18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10" w:hanging="360"/>
      </w:pPr>
    </w:lvl>
    <w:lvl w:ilvl="2" w:tplc="0419001B" w:tentative="1">
      <w:start w:val="1"/>
      <w:numFmt w:val="lowerRoman"/>
      <w:lvlText w:val="%3."/>
      <w:lvlJc w:val="right"/>
      <w:pPr>
        <w:ind w:left="3330" w:hanging="180"/>
      </w:pPr>
    </w:lvl>
    <w:lvl w:ilvl="3" w:tplc="0419000F" w:tentative="1">
      <w:start w:val="1"/>
      <w:numFmt w:val="decimal"/>
      <w:lvlText w:val="%4."/>
      <w:lvlJc w:val="left"/>
      <w:pPr>
        <w:ind w:left="4050" w:hanging="360"/>
      </w:pPr>
    </w:lvl>
    <w:lvl w:ilvl="4" w:tplc="04190019" w:tentative="1">
      <w:start w:val="1"/>
      <w:numFmt w:val="lowerLetter"/>
      <w:lvlText w:val="%5."/>
      <w:lvlJc w:val="left"/>
      <w:pPr>
        <w:ind w:left="4770" w:hanging="360"/>
      </w:pPr>
    </w:lvl>
    <w:lvl w:ilvl="5" w:tplc="0419001B" w:tentative="1">
      <w:start w:val="1"/>
      <w:numFmt w:val="lowerRoman"/>
      <w:lvlText w:val="%6."/>
      <w:lvlJc w:val="right"/>
      <w:pPr>
        <w:ind w:left="5490" w:hanging="180"/>
      </w:pPr>
    </w:lvl>
    <w:lvl w:ilvl="6" w:tplc="0419000F" w:tentative="1">
      <w:start w:val="1"/>
      <w:numFmt w:val="decimal"/>
      <w:lvlText w:val="%7."/>
      <w:lvlJc w:val="left"/>
      <w:pPr>
        <w:ind w:left="6210" w:hanging="360"/>
      </w:pPr>
    </w:lvl>
    <w:lvl w:ilvl="7" w:tplc="04190019" w:tentative="1">
      <w:start w:val="1"/>
      <w:numFmt w:val="lowerLetter"/>
      <w:lvlText w:val="%8."/>
      <w:lvlJc w:val="left"/>
      <w:pPr>
        <w:ind w:left="6930" w:hanging="360"/>
      </w:pPr>
    </w:lvl>
    <w:lvl w:ilvl="8" w:tplc="041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4" w15:restartNumberingAfterBreak="0">
    <w:nsid w:val="144D75CE"/>
    <w:multiLevelType w:val="hybridMultilevel"/>
    <w:tmpl w:val="173E269A"/>
    <w:lvl w:ilvl="0" w:tplc="ADAAF4FC">
      <w:start w:val="1"/>
      <w:numFmt w:val="decimal"/>
      <w:lvlText w:val="%1)"/>
      <w:lvlJc w:val="left"/>
      <w:pPr>
        <w:ind w:left="18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10" w:hanging="360"/>
      </w:pPr>
    </w:lvl>
    <w:lvl w:ilvl="2" w:tplc="0419001B" w:tentative="1">
      <w:start w:val="1"/>
      <w:numFmt w:val="lowerRoman"/>
      <w:lvlText w:val="%3."/>
      <w:lvlJc w:val="right"/>
      <w:pPr>
        <w:ind w:left="3330" w:hanging="180"/>
      </w:pPr>
    </w:lvl>
    <w:lvl w:ilvl="3" w:tplc="0419000F" w:tentative="1">
      <w:start w:val="1"/>
      <w:numFmt w:val="decimal"/>
      <w:lvlText w:val="%4."/>
      <w:lvlJc w:val="left"/>
      <w:pPr>
        <w:ind w:left="4050" w:hanging="360"/>
      </w:pPr>
    </w:lvl>
    <w:lvl w:ilvl="4" w:tplc="04190019" w:tentative="1">
      <w:start w:val="1"/>
      <w:numFmt w:val="lowerLetter"/>
      <w:lvlText w:val="%5."/>
      <w:lvlJc w:val="left"/>
      <w:pPr>
        <w:ind w:left="4770" w:hanging="360"/>
      </w:pPr>
    </w:lvl>
    <w:lvl w:ilvl="5" w:tplc="0419001B" w:tentative="1">
      <w:start w:val="1"/>
      <w:numFmt w:val="lowerRoman"/>
      <w:lvlText w:val="%6."/>
      <w:lvlJc w:val="right"/>
      <w:pPr>
        <w:ind w:left="5490" w:hanging="180"/>
      </w:pPr>
    </w:lvl>
    <w:lvl w:ilvl="6" w:tplc="0419000F" w:tentative="1">
      <w:start w:val="1"/>
      <w:numFmt w:val="decimal"/>
      <w:lvlText w:val="%7."/>
      <w:lvlJc w:val="left"/>
      <w:pPr>
        <w:ind w:left="6210" w:hanging="360"/>
      </w:pPr>
    </w:lvl>
    <w:lvl w:ilvl="7" w:tplc="04190019" w:tentative="1">
      <w:start w:val="1"/>
      <w:numFmt w:val="lowerLetter"/>
      <w:lvlText w:val="%8."/>
      <w:lvlJc w:val="left"/>
      <w:pPr>
        <w:ind w:left="6930" w:hanging="360"/>
      </w:pPr>
    </w:lvl>
    <w:lvl w:ilvl="8" w:tplc="041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5" w15:restartNumberingAfterBreak="0">
    <w:nsid w:val="3A70106C"/>
    <w:multiLevelType w:val="hybridMultilevel"/>
    <w:tmpl w:val="94EA7BAA"/>
    <w:lvl w:ilvl="0" w:tplc="723A7734">
      <w:start w:val="1"/>
      <w:numFmt w:val="decimal"/>
      <w:lvlText w:val="%1)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9EB4B32"/>
    <w:multiLevelType w:val="hybridMultilevel"/>
    <w:tmpl w:val="B34AC218"/>
    <w:lvl w:ilvl="0" w:tplc="ADAAF4FC">
      <w:start w:val="1"/>
      <w:numFmt w:val="decimal"/>
      <w:lvlText w:val="%1)"/>
      <w:lvlJc w:val="left"/>
      <w:pPr>
        <w:ind w:left="18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10" w:hanging="360"/>
      </w:pPr>
    </w:lvl>
    <w:lvl w:ilvl="2" w:tplc="0419001B" w:tentative="1">
      <w:start w:val="1"/>
      <w:numFmt w:val="lowerRoman"/>
      <w:lvlText w:val="%3."/>
      <w:lvlJc w:val="right"/>
      <w:pPr>
        <w:ind w:left="3330" w:hanging="180"/>
      </w:pPr>
    </w:lvl>
    <w:lvl w:ilvl="3" w:tplc="0419000F" w:tentative="1">
      <w:start w:val="1"/>
      <w:numFmt w:val="decimal"/>
      <w:lvlText w:val="%4."/>
      <w:lvlJc w:val="left"/>
      <w:pPr>
        <w:ind w:left="4050" w:hanging="360"/>
      </w:pPr>
    </w:lvl>
    <w:lvl w:ilvl="4" w:tplc="04190019" w:tentative="1">
      <w:start w:val="1"/>
      <w:numFmt w:val="lowerLetter"/>
      <w:lvlText w:val="%5."/>
      <w:lvlJc w:val="left"/>
      <w:pPr>
        <w:ind w:left="4770" w:hanging="360"/>
      </w:pPr>
    </w:lvl>
    <w:lvl w:ilvl="5" w:tplc="0419001B" w:tentative="1">
      <w:start w:val="1"/>
      <w:numFmt w:val="lowerRoman"/>
      <w:lvlText w:val="%6."/>
      <w:lvlJc w:val="right"/>
      <w:pPr>
        <w:ind w:left="5490" w:hanging="180"/>
      </w:pPr>
    </w:lvl>
    <w:lvl w:ilvl="6" w:tplc="0419000F" w:tentative="1">
      <w:start w:val="1"/>
      <w:numFmt w:val="decimal"/>
      <w:lvlText w:val="%7."/>
      <w:lvlJc w:val="left"/>
      <w:pPr>
        <w:ind w:left="6210" w:hanging="360"/>
      </w:pPr>
    </w:lvl>
    <w:lvl w:ilvl="7" w:tplc="04190019" w:tentative="1">
      <w:start w:val="1"/>
      <w:numFmt w:val="lowerLetter"/>
      <w:lvlText w:val="%8."/>
      <w:lvlJc w:val="left"/>
      <w:pPr>
        <w:ind w:left="6930" w:hanging="360"/>
      </w:pPr>
    </w:lvl>
    <w:lvl w:ilvl="8" w:tplc="041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7" w15:restartNumberingAfterBreak="0">
    <w:nsid w:val="5CEE61E4"/>
    <w:multiLevelType w:val="hybridMultilevel"/>
    <w:tmpl w:val="B34AC218"/>
    <w:lvl w:ilvl="0" w:tplc="ADAAF4FC">
      <w:start w:val="1"/>
      <w:numFmt w:val="decimal"/>
      <w:lvlText w:val="%1)"/>
      <w:lvlJc w:val="left"/>
      <w:pPr>
        <w:ind w:left="18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10" w:hanging="360"/>
      </w:pPr>
    </w:lvl>
    <w:lvl w:ilvl="2" w:tplc="0419001B" w:tentative="1">
      <w:start w:val="1"/>
      <w:numFmt w:val="lowerRoman"/>
      <w:lvlText w:val="%3."/>
      <w:lvlJc w:val="right"/>
      <w:pPr>
        <w:ind w:left="3330" w:hanging="180"/>
      </w:pPr>
    </w:lvl>
    <w:lvl w:ilvl="3" w:tplc="0419000F" w:tentative="1">
      <w:start w:val="1"/>
      <w:numFmt w:val="decimal"/>
      <w:lvlText w:val="%4."/>
      <w:lvlJc w:val="left"/>
      <w:pPr>
        <w:ind w:left="4050" w:hanging="360"/>
      </w:pPr>
    </w:lvl>
    <w:lvl w:ilvl="4" w:tplc="04190019" w:tentative="1">
      <w:start w:val="1"/>
      <w:numFmt w:val="lowerLetter"/>
      <w:lvlText w:val="%5."/>
      <w:lvlJc w:val="left"/>
      <w:pPr>
        <w:ind w:left="4770" w:hanging="360"/>
      </w:pPr>
    </w:lvl>
    <w:lvl w:ilvl="5" w:tplc="0419001B" w:tentative="1">
      <w:start w:val="1"/>
      <w:numFmt w:val="lowerRoman"/>
      <w:lvlText w:val="%6."/>
      <w:lvlJc w:val="right"/>
      <w:pPr>
        <w:ind w:left="5490" w:hanging="180"/>
      </w:pPr>
    </w:lvl>
    <w:lvl w:ilvl="6" w:tplc="0419000F" w:tentative="1">
      <w:start w:val="1"/>
      <w:numFmt w:val="decimal"/>
      <w:lvlText w:val="%7."/>
      <w:lvlJc w:val="left"/>
      <w:pPr>
        <w:ind w:left="6210" w:hanging="360"/>
      </w:pPr>
    </w:lvl>
    <w:lvl w:ilvl="7" w:tplc="04190019" w:tentative="1">
      <w:start w:val="1"/>
      <w:numFmt w:val="lowerLetter"/>
      <w:lvlText w:val="%8."/>
      <w:lvlJc w:val="left"/>
      <w:pPr>
        <w:ind w:left="6930" w:hanging="360"/>
      </w:pPr>
    </w:lvl>
    <w:lvl w:ilvl="8" w:tplc="041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8" w15:restartNumberingAfterBreak="0">
    <w:nsid w:val="5F2A1CA2"/>
    <w:multiLevelType w:val="hybridMultilevel"/>
    <w:tmpl w:val="3B302DD4"/>
    <w:lvl w:ilvl="0" w:tplc="13225604">
      <w:start w:val="1"/>
      <w:numFmt w:val="decimal"/>
      <w:lvlText w:val="%1)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9" w15:restartNumberingAfterBreak="0">
    <w:nsid w:val="63C543BB"/>
    <w:multiLevelType w:val="hybridMultilevel"/>
    <w:tmpl w:val="CB74DC54"/>
    <w:lvl w:ilvl="0" w:tplc="ADAAF4FC">
      <w:start w:val="1"/>
      <w:numFmt w:val="decimal"/>
      <w:lvlText w:val="%1)"/>
      <w:lvlJc w:val="left"/>
      <w:pPr>
        <w:ind w:left="18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10" w:hanging="360"/>
      </w:pPr>
    </w:lvl>
    <w:lvl w:ilvl="2" w:tplc="0419001B" w:tentative="1">
      <w:start w:val="1"/>
      <w:numFmt w:val="lowerRoman"/>
      <w:lvlText w:val="%3."/>
      <w:lvlJc w:val="right"/>
      <w:pPr>
        <w:ind w:left="3330" w:hanging="180"/>
      </w:pPr>
    </w:lvl>
    <w:lvl w:ilvl="3" w:tplc="0419000F" w:tentative="1">
      <w:start w:val="1"/>
      <w:numFmt w:val="decimal"/>
      <w:lvlText w:val="%4."/>
      <w:lvlJc w:val="left"/>
      <w:pPr>
        <w:ind w:left="4050" w:hanging="360"/>
      </w:pPr>
    </w:lvl>
    <w:lvl w:ilvl="4" w:tplc="04190019" w:tentative="1">
      <w:start w:val="1"/>
      <w:numFmt w:val="lowerLetter"/>
      <w:lvlText w:val="%5."/>
      <w:lvlJc w:val="left"/>
      <w:pPr>
        <w:ind w:left="4770" w:hanging="360"/>
      </w:pPr>
    </w:lvl>
    <w:lvl w:ilvl="5" w:tplc="0419001B" w:tentative="1">
      <w:start w:val="1"/>
      <w:numFmt w:val="lowerRoman"/>
      <w:lvlText w:val="%6."/>
      <w:lvlJc w:val="right"/>
      <w:pPr>
        <w:ind w:left="5490" w:hanging="180"/>
      </w:pPr>
    </w:lvl>
    <w:lvl w:ilvl="6" w:tplc="0419000F" w:tentative="1">
      <w:start w:val="1"/>
      <w:numFmt w:val="decimal"/>
      <w:lvlText w:val="%7."/>
      <w:lvlJc w:val="left"/>
      <w:pPr>
        <w:ind w:left="6210" w:hanging="360"/>
      </w:pPr>
    </w:lvl>
    <w:lvl w:ilvl="7" w:tplc="04190019" w:tentative="1">
      <w:start w:val="1"/>
      <w:numFmt w:val="lowerLetter"/>
      <w:lvlText w:val="%8."/>
      <w:lvlJc w:val="left"/>
      <w:pPr>
        <w:ind w:left="6930" w:hanging="360"/>
      </w:pPr>
    </w:lvl>
    <w:lvl w:ilvl="8" w:tplc="041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0" w15:restartNumberingAfterBreak="0">
    <w:nsid w:val="64902841"/>
    <w:multiLevelType w:val="hybridMultilevel"/>
    <w:tmpl w:val="B34AC218"/>
    <w:lvl w:ilvl="0" w:tplc="ADAAF4FC">
      <w:start w:val="1"/>
      <w:numFmt w:val="decimal"/>
      <w:lvlText w:val="%1)"/>
      <w:lvlJc w:val="left"/>
      <w:pPr>
        <w:ind w:left="18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10" w:hanging="360"/>
      </w:pPr>
    </w:lvl>
    <w:lvl w:ilvl="2" w:tplc="0419001B" w:tentative="1">
      <w:start w:val="1"/>
      <w:numFmt w:val="lowerRoman"/>
      <w:lvlText w:val="%3."/>
      <w:lvlJc w:val="right"/>
      <w:pPr>
        <w:ind w:left="3330" w:hanging="180"/>
      </w:pPr>
    </w:lvl>
    <w:lvl w:ilvl="3" w:tplc="0419000F" w:tentative="1">
      <w:start w:val="1"/>
      <w:numFmt w:val="decimal"/>
      <w:lvlText w:val="%4."/>
      <w:lvlJc w:val="left"/>
      <w:pPr>
        <w:ind w:left="4050" w:hanging="360"/>
      </w:pPr>
    </w:lvl>
    <w:lvl w:ilvl="4" w:tplc="04190019" w:tentative="1">
      <w:start w:val="1"/>
      <w:numFmt w:val="lowerLetter"/>
      <w:lvlText w:val="%5."/>
      <w:lvlJc w:val="left"/>
      <w:pPr>
        <w:ind w:left="4770" w:hanging="360"/>
      </w:pPr>
    </w:lvl>
    <w:lvl w:ilvl="5" w:tplc="0419001B" w:tentative="1">
      <w:start w:val="1"/>
      <w:numFmt w:val="lowerRoman"/>
      <w:lvlText w:val="%6."/>
      <w:lvlJc w:val="right"/>
      <w:pPr>
        <w:ind w:left="5490" w:hanging="180"/>
      </w:pPr>
    </w:lvl>
    <w:lvl w:ilvl="6" w:tplc="0419000F" w:tentative="1">
      <w:start w:val="1"/>
      <w:numFmt w:val="decimal"/>
      <w:lvlText w:val="%7."/>
      <w:lvlJc w:val="left"/>
      <w:pPr>
        <w:ind w:left="6210" w:hanging="360"/>
      </w:pPr>
    </w:lvl>
    <w:lvl w:ilvl="7" w:tplc="04190019" w:tentative="1">
      <w:start w:val="1"/>
      <w:numFmt w:val="lowerLetter"/>
      <w:lvlText w:val="%8."/>
      <w:lvlJc w:val="left"/>
      <w:pPr>
        <w:ind w:left="6930" w:hanging="360"/>
      </w:pPr>
    </w:lvl>
    <w:lvl w:ilvl="8" w:tplc="0419001B" w:tentative="1">
      <w:start w:val="1"/>
      <w:numFmt w:val="lowerRoman"/>
      <w:lvlText w:val="%9."/>
      <w:lvlJc w:val="right"/>
      <w:pPr>
        <w:ind w:left="765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10"/>
  </w:num>
  <w:num w:numId="8">
    <w:abstractNumId w:val="3"/>
  </w:num>
  <w:num w:numId="9">
    <w:abstractNumId w:val="6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00DB"/>
    <w:rsid w:val="000003A2"/>
    <w:rsid w:val="00000D8F"/>
    <w:rsid w:val="00001EC3"/>
    <w:rsid w:val="000026C1"/>
    <w:rsid w:val="0000503E"/>
    <w:rsid w:val="00005D53"/>
    <w:rsid w:val="00006441"/>
    <w:rsid w:val="00006502"/>
    <w:rsid w:val="000074AB"/>
    <w:rsid w:val="00011790"/>
    <w:rsid w:val="00011875"/>
    <w:rsid w:val="00011E0A"/>
    <w:rsid w:val="00011F9A"/>
    <w:rsid w:val="000129F9"/>
    <w:rsid w:val="00013428"/>
    <w:rsid w:val="00014AD4"/>
    <w:rsid w:val="00014E2D"/>
    <w:rsid w:val="00016D53"/>
    <w:rsid w:val="00017F07"/>
    <w:rsid w:val="0002188A"/>
    <w:rsid w:val="00022711"/>
    <w:rsid w:val="00022902"/>
    <w:rsid w:val="0002451B"/>
    <w:rsid w:val="00024626"/>
    <w:rsid w:val="00025754"/>
    <w:rsid w:val="0002580E"/>
    <w:rsid w:val="000258EF"/>
    <w:rsid w:val="000276E1"/>
    <w:rsid w:val="00027759"/>
    <w:rsid w:val="00030163"/>
    <w:rsid w:val="0003093F"/>
    <w:rsid w:val="00030B61"/>
    <w:rsid w:val="00031380"/>
    <w:rsid w:val="000340C8"/>
    <w:rsid w:val="000352FC"/>
    <w:rsid w:val="000354D6"/>
    <w:rsid w:val="00035C05"/>
    <w:rsid w:val="00036AD4"/>
    <w:rsid w:val="00036CD4"/>
    <w:rsid w:val="00037755"/>
    <w:rsid w:val="00037877"/>
    <w:rsid w:val="00041242"/>
    <w:rsid w:val="00041885"/>
    <w:rsid w:val="00042718"/>
    <w:rsid w:val="00043ED2"/>
    <w:rsid w:val="000461AB"/>
    <w:rsid w:val="0004750E"/>
    <w:rsid w:val="00051403"/>
    <w:rsid w:val="00051AA2"/>
    <w:rsid w:val="00051DD7"/>
    <w:rsid w:val="000522F2"/>
    <w:rsid w:val="00052797"/>
    <w:rsid w:val="000529B4"/>
    <w:rsid w:val="00052DCB"/>
    <w:rsid w:val="00052F73"/>
    <w:rsid w:val="000532F1"/>
    <w:rsid w:val="00054491"/>
    <w:rsid w:val="000547F4"/>
    <w:rsid w:val="000549BA"/>
    <w:rsid w:val="00054F69"/>
    <w:rsid w:val="00055E55"/>
    <w:rsid w:val="0005744C"/>
    <w:rsid w:val="0005748B"/>
    <w:rsid w:val="000576AF"/>
    <w:rsid w:val="00057A55"/>
    <w:rsid w:val="00061BA1"/>
    <w:rsid w:val="0006611E"/>
    <w:rsid w:val="0006665D"/>
    <w:rsid w:val="000667A4"/>
    <w:rsid w:val="00067B67"/>
    <w:rsid w:val="00070548"/>
    <w:rsid w:val="00070A66"/>
    <w:rsid w:val="00073E95"/>
    <w:rsid w:val="0007424B"/>
    <w:rsid w:val="00075173"/>
    <w:rsid w:val="0007740B"/>
    <w:rsid w:val="00077CF2"/>
    <w:rsid w:val="000806F4"/>
    <w:rsid w:val="00080B02"/>
    <w:rsid w:val="00081F6D"/>
    <w:rsid w:val="00082306"/>
    <w:rsid w:val="00083367"/>
    <w:rsid w:val="0008417E"/>
    <w:rsid w:val="00084E7A"/>
    <w:rsid w:val="00085903"/>
    <w:rsid w:val="00085EAF"/>
    <w:rsid w:val="00086104"/>
    <w:rsid w:val="000861CC"/>
    <w:rsid w:val="000871B4"/>
    <w:rsid w:val="00090154"/>
    <w:rsid w:val="00090CCD"/>
    <w:rsid w:val="00093A8D"/>
    <w:rsid w:val="00096AA1"/>
    <w:rsid w:val="00096FBD"/>
    <w:rsid w:val="00097A90"/>
    <w:rsid w:val="00097C16"/>
    <w:rsid w:val="000A04C1"/>
    <w:rsid w:val="000A09A5"/>
    <w:rsid w:val="000A17A8"/>
    <w:rsid w:val="000A1BFD"/>
    <w:rsid w:val="000A1EA2"/>
    <w:rsid w:val="000A283A"/>
    <w:rsid w:val="000A5EB6"/>
    <w:rsid w:val="000A62D7"/>
    <w:rsid w:val="000A69E5"/>
    <w:rsid w:val="000A6BA0"/>
    <w:rsid w:val="000A714D"/>
    <w:rsid w:val="000A79AD"/>
    <w:rsid w:val="000B01F4"/>
    <w:rsid w:val="000B0F76"/>
    <w:rsid w:val="000B1BAA"/>
    <w:rsid w:val="000B1BD0"/>
    <w:rsid w:val="000B3055"/>
    <w:rsid w:val="000B3C32"/>
    <w:rsid w:val="000B45AD"/>
    <w:rsid w:val="000B471B"/>
    <w:rsid w:val="000B6B21"/>
    <w:rsid w:val="000B7B25"/>
    <w:rsid w:val="000C02D8"/>
    <w:rsid w:val="000C0D7F"/>
    <w:rsid w:val="000C1685"/>
    <w:rsid w:val="000C1B68"/>
    <w:rsid w:val="000C2039"/>
    <w:rsid w:val="000C36AF"/>
    <w:rsid w:val="000C3F5F"/>
    <w:rsid w:val="000C41D3"/>
    <w:rsid w:val="000C5A5A"/>
    <w:rsid w:val="000C6139"/>
    <w:rsid w:val="000C6367"/>
    <w:rsid w:val="000D056E"/>
    <w:rsid w:val="000D3C9A"/>
    <w:rsid w:val="000D436E"/>
    <w:rsid w:val="000D595B"/>
    <w:rsid w:val="000D6558"/>
    <w:rsid w:val="000D7A86"/>
    <w:rsid w:val="000E11F4"/>
    <w:rsid w:val="000E1D88"/>
    <w:rsid w:val="000E2E0D"/>
    <w:rsid w:val="000E365B"/>
    <w:rsid w:val="000E476A"/>
    <w:rsid w:val="000E50E3"/>
    <w:rsid w:val="000E53B6"/>
    <w:rsid w:val="000E735C"/>
    <w:rsid w:val="000F109A"/>
    <w:rsid w:val="000F2876"/>
    <w:rsid w:val="000F405C"/>
    <w:rsid w:val="000F43C1"/>
    <w:rsid w:val="000F541E"/>
    <w:rsid w:val="000F64C9"/>
    <w:rsid w:val="000F707D"/>
    <w:rsid w:val="000F79A8"/>
    <w:rsid w:val="000F7E45"/>
    <w:rsid w:val="000F7F4C"/>
    <w:rsid w:val="00100413"/>
    <w:rsid w:val="00101023"/>
    <w:rsid w:val="001028EF"/>
    <w:rsid w:val="001035AC"/>
    <w:rsid w:val="00103B09"/>
    <w:rsid w:val="00103C51"/>
    <w:rsid w:val="001055BD"/>
    <w:rsid w:val="001059F5"/>
    <w:rsid w:val="00106242"/>
    <w:rsid w:val="001069E0"/>
    <w:rsid w:val="00106B1C"/>
    <w:rsid w:val="00106EB9"/>
    <w:rsid w:val="00110AB4"/>
    <w:rsid w:val="00110B4F"/>
    <w:rsid w:val="00111EDA"/>
    <w:rsid w:val="0011328B"/>
    <w:rsid w:val="00113A69"/>
    <w:rsid w:val="001149EA"/>
    <w:rsid w:val="00114A83"/>
    <w:rsid w:val="00115590"/>
    <w:rsid w:val="00117B45"/>
    <w:rsid w:val="00117C8F"/>
    <w:rsid w:val="0012079C"/>
    <w:rsid w:val="001209BE"/>
    <w:rsid w:val="001214EF"/>
    <w:rsid w:val="00121543"/>
    <w:rsid w:val="001215B0"/>
    <w:rsid w:val="00121810"/>
    <w:rsid w:val="00122DFC"/>
    <w:rsid w:val="00122EF2"/>
    <w:rsid w:val="00123669"/>
    <w:rsid w:val="00123D22"/>
    <w:rsid w:val="00125F94"/>
    <w:rsid w:val="00126135"/>
    <w:rsid w:val="001279F8"/>
    <w:rsid w:val="00127D67"/>
    <w:rsid w:val="0013022B"/>
    <w:rsid w:val="00130D46"/>
    <w:rsid w:val="00130E43"/>
    <w:rsid w:val="00131CAA"/>
    <w:rsid w:val="00131FF2"/>
    <w:rsid w:val="00132A04"/>
    <w:rsid w:val="00132F9B"/>
    <w:rsid w:val="0013349C"/>
    <w:rsid w:val="00133907"/>
    <w:rsid w:val="00134F62"/>
    <w:rsid w:val="00136A47"/>
    <w:rsid w:val="00137AAF"/>
    <w:rsid w:val="00140BDB"/>
    <w:rsid w:val="00141054"/>
    <w:rsid w:val="00141B3A"/>
    <w:rsid w:val="0014382D"/>
    <w:rsid w:val="00145282"/>
    <w:rsid w:val="00147B49"/>
    <w:rsid w:val="00150552"/>
    <w:rsid w:val="001506ED"/>
    <w:rsid w:val="00150C62"/>
    <w:rsid w:val="00151508"/>
    <w:rsid w:val="00151D4A"/>
    <w:rsid w:val="00151D95"/>
    <w:rsid w:val="001520BA"/>
    <w:rsid w:val="001523D4"/>
    <w:rsid w:val="0015295C"/>
    <w:rsid w:val="001534D3"/>
    <w:rsid w:val="00153968"/>
    <w:rsid w:val="00154A80"/>
    <w:rsid w:val="0015508F"/>
    <w:rsid w:val="0015634B"/>
    <w:rsid w:val="00156E6E"/>
    <w:rsid w:val="00157EE6"/>
    <w:rsid w:val="00160153"/>
    <w:rsid w:val="00160880"/>
    <w:rsid w:val="00160895"/>
    <w:rsid w:val="0016145D"/>
    <w:rsid w:val="001619FF"/>
    <w:rsid w:val="0016323D"/>
    <w:rsid w:val="001635BF"/>
    <w:rsid w:val="00163ECC"/>
    <w:rsid w:val="00166376"/>
    <w:rsid w:val="00170652"/>
    <w:rsid w:val="00170D84"/>
    <w:rsid w:val="00171559"/>
    <w:rsid w:val="00172906"/>
    <w:rsid w:val="00174450"/>
    <w:rsid w:val="00174FCB"/>
    <w:rsid w:val="0017565D"/>
    <w:rsid w:val="001759DE"/>
    <w:rsid w:val="001762EF"/>
    <w:rsid w:val="001808A7"/>
    <w:rsid w:val="00180CF0"/>
    <w:rsid w:val="00180DDA"/>
    <w:rsid w:val="00181056"/>
    <w:rsid w:val="001813E9"/>
    <w:rsid w:val="0018375E"/>
    <w:rsid w:val="00183CB5"/>
    <w:rsid w:val="00184326"/>
    <w:rsid w:val="001843D6"/>
    <w:rsid w:val="00184A07"/>
    <w:rsid w:val="001858B5"/>
    <w:rsid w:val="0018590D"/>
    <w:rsid w:val="001870A8"/>
    <w:rsid w:val="001872E2"/>
    <w:rsid w:val="0019009A"/>
    <w:rsid w:val="00190217"/>
    <w:rsid w:val="00190659"/>
    <w:rsid w:val="00190A00"/>
    <w:rsid w:val="00191204"/>
    <w:rsid w:val="00191CBD"/>
    <w:rsid w:val="00192034"/>
    <w:rsid w:val="001937EB"/>
    <w:rsid w:val="001940A6"/>
    <w:rsid w:val="00195775"/>
    <w:rsid w:val="00196CB7"/>
    <w:rsid w:val="00197270"/>
    <w:rsid w:val="001A3D4F"/>
    <w:rsid w:val="001A3FB3"/>
    <w:rsid w:val="001A443B"/>
    <w:rsid w:val="001A4DE4"/>
    <w:rsid w:val="001A7176"/>
    <w:rsid w:val="001A795F"/>
    <w:rsid w:val="001A7C22"/>
    <w:rsid w:val="001B02C5"/>
    <w:rsid w:val="001B0758"/>
    <w:rsid w:val="001B0BF2"/>
    <w:rsid w:val="001B1D79"/>
    <w:rsid w:val="001B2402"/>
    <w:rsid w:val="001B24B2"/>
    <w:rsid w:val="001B5402"/>
    <w:rsid w:val="001B588D"/>
    <w:rsid w:val="001B5B18"/>
    <w:rsid w:val="001B65B7"/>
    <w:rsid w:val="001B6DD8"/>
    <w:rsid w:val="001B72BB"/>
    <w:rsid w:val="001B748D"/>
    <w:rsid w:val="001B7AA4"/>
    <w:rsid w:val="001C08E6"/>
    <w:rsid w:val="001C1233"/>
    <w:rsid w:val="001C1928"/>
    <w:rsid w:val="001C24D6"/>
    <w:rsid w:val="001C2AD0"/>
    <w:rsid w:val="001C466F"/>
    <w:rsid w:val="001C4EA6"/>
    <w:rsid w:val="001C75EF"/>
    <w:rsid w:val="001D012C"/>
    <w:rsid w:val="001D17E7"/>
    <w:rsid w:val="001D1BE6"/>
    <w:rsid w:val="001D2041"/>
    <w:rsid w:val="001D360B"/>
    <w:rsid w:val="001D3C4C"/>
    <w:rsid w:val="001D3F77"/>
    <w:rsid w:val="001D520E"/>
    <w:rsid w:val="001D6CCD"/>
    <w:rsid w:val="001D7445"/>
    <w:rsid w:val="001E189E"/>
    <w:rsid w:val="001E2796"/>
    <w:rsid w:val="001E2AC1"/>
    <w:rsid w:val="001E31E5"/>
    <w:rsid w:val="001E4254"/>
    <w:rsid w:val="001E42BF"/>
    <w:rsid w:val="001E5341"/>
    <w:rsid w:val="001E5805"/>
    <w:rsid w:val="001E6E20"/>
    <w:rsid w:val="001E71FF"/>
    <w:rsid w:val="001F188B"/>
    <w:rsid w:val="001F1B40"/>
    <w:rsid w:val="001F1BFC"/>
    <w:rsid w:val="001F2403"/>
    <w:rsid w:val="001F4D04"/>
    <w:rsid w:val="001F50A7"/>
    <w:rsid w:val="001F532E"/>
    <w:rsid w:val="001F599D"/>
    <w:rsid w:val="001F62CD"/>
    <w:rsid w:val="001F6805"/>
    <w:rsid w:val="001F7E9C"/>
    <w:rsid w:val="002008C1"/>
    <w:rsid w:val="002008CA"/>
    <w:rsid w:val="00200E3B"/>
    <w:rsid w:val="00200EB1"/>
    <w:rsid w:val="0020279C"/>
    <w:rsid w:val="002029D4"/>
    <w:rsid w:val="002030FA"/>
    <w:rsid w:val="0020477D"/>
    <w:rsid w:val="00205D6A"/>
    <w:rsid w:val="002066CF"/>
    <w:rsid w:val="00207A23"/>
    <w:rsid w:val="0021066E"/>
    <w:rsid w:val="002107B1"/>
    <w:rsid w:val="00210909"/>
    <w:rsid w:val="00210F6C"/>
    <w:rsid w:val="00211F96"/>
    <w:rsid w:val="00212E5A"/>
    <w:rsid w:val="00213391"/>
    <w:rsid w:val="00214704"/>
    <w:rsid w:val="00216104"/>
    <w:rsid w:val="00220070"/>
    <w:rsid w:val="002203C3"/>
    <w:rsid w:val="0022076E"/>
    <w:rsid w:val="00220896"/>
    <w:rsid w:val="00220EF4"/>
    <w:rsid w:val="00221880"/>
    <w:rsid w:val="0022224F"/>
    <w:rsid w:val="0022297A"/>
    <w:rsid w:val="00223408"/>
    <w:rsid w:val="00223FFC"/>
    <w:rsid w:val="00224B74"/>
    <w:rsid w:val="00225975"/>
    <w:rsid w:val="00225C3D"/>
    <w:rsid w:val="002264CC"/>
    <w:rsid w:val="0022675E"/>
    <w:rsid w:val="00226A8E"/>
    <w:rsid w:val="00227415"/>
    <w:rsid w:val="002274D1"/>
    <w:rsid w:val="00227E14"/>
    <w:rsid w:val="0023127A"/>
    <w:rsid w:val="00231CF5"/>
    <w:rsid w:val="00233F69"/>
    <w:rsid w:val="00234446"/>
    <w:rsid w:val="00234E83"/>
    <w:rsid w:val="0023536E"/>
    <w:rsid w:val="00235A45"/>
    <w:rsid w:val="002366B8"/>
    <w:rsid w:val="00236799"/>
    <w:rsid w:val="00236910"/>
    <w:rsid w:val="00236ADD"/>
    <w:rsid w:val="00241127"/>
    <w:rsid w:val="00241964"/>
    <w:rsid w:val="00241BF7"/>
    <w:rsid w:val="00244AF3"/>
    <w:rsid w:val="00244D25"/>
    <w:rsid w:val="00244EF1"/>
    <w:rsid w:val="002454E1"/>
    <w:rsid w:val="00245768"/>
    <w:rsid w:val="00245B3E"/>
    <w:rsid w:val="00246B4D"/>
    <w:rsid w:val="0024768D"/>
    <w:rsid w:val="00251813"/>
    <w:rsid w:val="00252BDB"/>
    <w:rsid w:val="002531A3"/>
    <w:rsid w:val="002532EB"/>
    <w:rsid w:val="00254CF2"/>
    <w:rsid w:val="002553BA"/>
    <w:rsid w:val="00255A72"/>
    <w:rsid w:val="00255F0E"/>
    <w:rsid w:val="00255F66"/>
    <w:rsid w:val="0025649F"/>
    <w:rsid w:val="00257A3A"/>
    <w:rsid w:val="00257D23"/>
    <w:rsid w:val="00260EEB"/>
    <w:rsid w:val="0026205B"/>
    <w:rsid w:val="002635CF"/>
    <w:rsid w:val="00265881"/>
    <w:rsid w:val="002707E9"/>
    <w:rsid w:val="0027138D"/>
    <w:rsid w:val="002716A3"/>
    <w:rsid w:val="00272233"/>
    <w:rsid w:val="00272465"/>
    <w:rsid w:val="002727FB"/>
    <w:rsid w:val="00274660"/>
    <w:rsid w:val="00274688"/>
    <w:rsid w:val="00274794"/>
    <w:rsid w:val="00276ABF"/>
    <w:rsid w:val="0027743F"/>
    <w:rsid w:val="002800E0"/>
    <w:rsid w:val="00280F0D"/>
    <w:rsid w:val="00284525"/>
    <w:rsid w:val="00284BBC"/>
    <w:rsid w:val="00285D7C"/>
    <w:rsid w:val="00286A2D"/>
    <w:rsid w:val="00290CCB"/>
    <w:rsid w:val="00291649"/>
    <w:rsid w:val="0029292A"/>
    <w:rsid w:val="00293105"/>
    <w:rsid w:val="0029508A"/>
    <w:rsid w:val="00295DB2"/>
    <w:rsid w:val="00295FA8"/>
    <w:rsid w:val="00296098"/>
    <w:rsid w:val="002974F6"/>
    <w:rsid w:val="00297555"/>
    <w:rsid w:val="00297ECD"/>
    <w:rsid w:val="00297F33"/>
    <w:rsid w:val="002A0139"/>
    <w:rsid w:val="002A081C"/>
    <w:rsid w:val="002A0B0C"/>
    <w:rsid w:val="002A0BEC"/>
    <w:rsid w:val="002A0E57"/>
    <w:rsid w:val="002A1ACE"/>
    <w:rsid w:val="002A278E"/>
    <w:rsid w:val="002A5F3E"/>
    <w:rsid w:val="002A715E"/>
    <w:rsid w:val="002A7719"/>
    <w:rsid w:val="002B167F"/>
    <w:rsid w:val="002B1769"/>
    <w:rsid w:val="002B1790"/>
    <w:rsid w:val="002B1936"/>
    <w:rsid w:val="002B3BE4"/>
    <w:rsid w:val="002B435F"/>
    <w:rsid w:val="002B519A"/>
    <w:rsid w:val="002B7802"/>
    <w:rsid w:val="002B7A03"/>
    <w:rsid w:val="002B7B21"/>
    <w:rsid w:val="002C1515"/>
    <w:rsid w:val="002C41EA"/>
    <w:rsid w:val="002C42EA"/>
    <w:rsid w:val="002C471A"/>
    <w:rsid w:val="002C4A25"/>
    <w:rsid w:val="002C5561"/>
    <w:rsid w:val="002C56BC"/>
    <w:rsid w:val="002C5732"/>
    <w:rsid w:val="002C5DBC"/>
    <w:rsid w:val="002C63A5"/>
    <w:rsid w:val="002C6602"/>
    <w:rsid w:val="002C675D"/>
    <w:rsid w:val="002C7E8D"/>
    <w:rsid w:val="002D0749"/>
    <w:rsid w:val="002D0E54"/>
    <w:rsid w:val="002D1779"/>
    <w:rsid w:val="002D1FBD"/>
    <w:rsid w:val="002D2F3D"/>
    <w:rsid w:val="002D3048"/>
    <w:rsid w:val="002D42C6"/>
    <w:rsid w:val="002D44ED"/>
    <w:rsid w:val="002D55A4"/>
    <w:rsid w:val="002E0ADF"/>
    <w:rsid w:val="002E0CE8"/>
    <w:rsid w:val="002E114A"/>
    <w:rsid w:val="002E1888"/>
    <w:rsid w:val="002E351F"/>
    <w:rsid w:val="002E376B"/>
    <w:rsid w:val="002E3DF7"/>
    <w:rsid w:val="002E3F46"/>
    <w:rsid w:val="002E4927"/>
    <w:rsid w:val="002E4B2F"/>
    <w:rsid w:val="002E4E8A"/>
    <w:rsid w:val="002E55A6"/>
    <w:rsid w:val="002E5707"/>
    <w:rsid w:val="002E6D85"/>
    <w:rsid w:val="002E78DF"/>
    <w:rsid w:val="002F0865"/>
    <w:rsid w:val="002F0CB1"/>
    <w:rsid w:val="002F2AE8"/>
    <w:rsid w:val="002F3832"/>
    <w:rsid w:val="002F5D1E"/>
    <w:rsid w:val="002F7293"/>
    <w:rsid w:val="002F7447"/>
    <w:rsid w:val="00300218"/>
    <w:rsid w:val="00301439"/>
    <w:rsid w:val="0030144E"/>
    <w:rsid w:val="00302686"/>
    <w:rsid w:val="00302E55"/>
    <w:rsid w:val="00304131"/>
    <w:rsid w:val="00305A0C"/>
    <w:rsid w:val="003067BA"/>
    <w:rsid w:val="003076FC"/>
    <w:rsid w:val="00307B0A"/>
    <w:rsid w:val="00310087"/>
    <w:rsid w:val="003108A6"/>
    <w:rsid w:val="0031098E"/>
    <w:rsid w:val="00312C0E"/>
    <w:rsid w:val="00313422"/>
    <w:rsid w:val="00313CF0"/>
    <w:rsid w:val="00313CF4"/>
    <w:rsid w:val="003142CA"/>
    <w:rsid w:val="00315413"/>
    <w:rsid w:val="00317C9E"/>
    <w:rsid w:val="00317E0D"/>
    <w:rsid w:val="00320FA3"/>
    <w:rsid w:val="00321D29"/>
    <w:rsid w:val="0032350F"/>
    <w:rsid w:val="003255AA"/>
    <w:rsid w:val="00325E61"/>
    <w:rsid w:val="0032645F"/>
    <w:rsid w:val="00330B23"/>
    <w:rsid w:val="00330D25"/>
    <w:rsid w:val="0033229F"/>
    <w:rsid w:val="00333921"/>
    <w:rsid w:val="0033395A"/>
    <w:rsid w:val="00334DE9"/>
    <w:rsid w:val="00335700"/>
    <w:rsid w:val="003368A7"/>
    <w:rsid w:val="003368C0"/>
    <w:rsid w:val="003376CB"/>
    <w:rsid w:val="00337855"/>
    <w:rsid w:val="00337A79"/>
    <w:rsid w:val="003406AD"/>
    <w:rsid w:val="00341F1F"/>
    <w:rsid w:val="003426A1"/>
    <w:rsid w:val="0034337D"/>
    <w:rsid w:val="00343E60"/>
    <w:rsid w:val="003457BB"/>
    <w:rsid w:val="00346E63"/>
    <w:rsid w:val="003476D2"/>
    <w:rsid w:val="00350173"/>
    <w:rsid w:val="003505CA"/>
    <w:rsid w:val="00351F5F"/>
    <w:rsid w:val="00352639"/>
    <w:rsid w:val="00353929"/>
    <w:rsid w:val="00353E71"/>
    <w:rsid w:val="0035523D"/>
    <w:rsid w:val="0035741B"/>
    <w:rsid w:val="00360AC5"/>
    <w:rsid w:val="00363903"/>
    <w:rsid w:val="00363B61"/>
    <w:rsid w:val="003654A9"/>
    <w:rsid w:val="00365AB2"/>
    <w:rsid w:val="00365D5F"/>
    <w:rsid w:val="00366256"/>
    <w:rsid w:val="003705E9"/>
    <w:rsid w:val="0037091A"/>
    <w:rsid w:val="003716BE"/>
    <w:rsid w:val="003722C6"/>
    <w:rsid w:val="003726D7"/>
    <w:rsid w:val="00373DF2"/>
    <w:rsid w:val="003766EB"/>
    <w:rsid w:val="003775FD"/>
    <w:rsid w:val="00377A14"/>
    <w:rsid w:val="00377ED1"/>
    <w:rsid w:val="00382DDD"/>
    <w:rsid w:val="003836CE"/>
    <w:rsid w:val="0038404B"/>
    <w:rsid w:val="00384283"/>
    <w:rsid w:val="00384301"/>
    <w:rsid w:val="00384D7D"/>
    <w:rsid w:val="00384D91"/>
    <w:rsid w:val="00384DAE"/>
    <w:rsid w:val="00385655"/>
    <w:rsid w:val="00386644"/>
    <w:rsid w:val="0039171C"/>
    <w:rsid w:val="0039419F"/>
    <w:rsid w:val="00394792"/>
    <w:rsid w:val="003964CB"/>
    <w:rsid w:val="003A00B3"/>
    <w:rsid w:val="003A02C4"/>
    <w:rsid w:val="003A1149"/>
    <w:rsid w:val="003A310D"/>
    <w:rsid w:val="003A3F43"/>
    <w:rsid w:val="003A53F1"/>
    <w:rsid w:val="003A5F8A"/>
    <w:rsid w:val="003A614A"/>
    <w:rsid w:val="003A72DC"/>
    <w:rsid w:val="003A770D"/>
    <w:rsid w:val="003A7834"/>
    <w:rsid w:val="003B1F09"/>
    <w:rsid w:val="003B273F"/>
    <w:rsid w:val="003B32EA"/>
    <w:rsid w:val="003B35EF"/>
    <w:rsid w:val="003B4844"/>
    <w:rsid w:val="003B4CB5"/>
    <w:rsid w:val="003C151C"/>
    <w:rsid w:val="003C17E3"/>
    <w:rsid w:val="003C19E9"/>
    <w:rsid w:val="003C33A7"/>
    <w:rsid w:val="003C3859"/>
    <w:rsid w:val="003C6702"/>
    <w:rsid w:val="003C6A5A"/>
    <w:rsid w:val="003D0228"/>
    <w:rsid w:val="003D20BC"/>
    <w:rsid w:val="003D3454"/>
    <w:rsid w:val="003D3BD2"/>
    <w:rsid w:val="003D4602"/>
    <w:rsid w:val="003D48CC"/>
    <w:rsid w:val="003D510C"/>
    <w:rsid w:val="003D5141"/>
    <w:rsid w:val="003D633D"/>
    <w:rsid w:val="003D69D7"/>
    <w:rsid w:val="003D7489"/>
    <w:rsid w:val="003D7590"/>
    <w:rsid w:val="003D7E95"/>
    <w:rsid w:val="003E1562"/>
    <w:rsid w:val="003E15BB"/>
    <w:rsid w:val="003E33D4"/>
    <w:rsid w:val="003E3515"/>
    <w:rsid w:val="003E4CC1"/>
    <w:rsid w:val="003E574D"/>
    <w:rsid w:val="003E5C18"/>
    <w:rsid w:val="003E701E"/>
    <w:rsid w:val="003F0CC9"/>
    <w:rsid w:val="003F2BA2"/>
    <w:rsid w:val="003F32B4"/>
    <w:rsid w:val="003F5478"/>
    <w:rsid w:val="003F5982"/>
    <w:rsid w:val="003F5F62"/>
    <w:rsid w:val="003F6B97"/>
    <w:rsid w:val="0040034B"/>
    <w:rsid w:val="004011D5"/>
    <w:rsid w:val="004022FB"/>
    <w:rsid w:val="00402EBA"/>
    <w:rsid w:val="00403A88"/>
    <w:rsid w:val="004046E0"/>
    <w:rsid w:val="004056DA"/>
    <w:rsid w:val="00405C97"/>
    <w:rsid w:val="004068D1"/>
    <w:rsid w:val="00407D76"/>
    <w:rsid w:val="00410CE1"/>
    <w:rsid w:val="00410CF2"/>
    <w:rsid w:val="00410E83"/>
    <w:rsid w:val="0041150C"/>
    <w:rsid w:val="00412047"/>
    <w:rsid w:val="004129FA"/>
    <w:rsid w:val="00413BA5"/>
    <w:rsid w:val="004147A1"/>
    <w:rsid w:val="0041547F"/>
    <w:rsid w:val="0041694F"/>
    <w:rsid w:val="00420FEF"/>
    <w:rsid w:val="00421F60"/>
    <w:rsid w:val="00422BFF"/>
    <w:rsid w:val="0042416F"/>
    <w:rsid w:val="004244B0"/>
    <w:rsid w:val="00424BFB"/>
    <w:rsid w:val="004268C6"/>
    <w:rsid w:val="00430492"/>
    <w:rsid w:val="004309A3"/>
    <w:rsid w:val="00431085"/>
    <w:rsid w:val="00433576"/>
    <w:rsid w:val="0043438A"/>
    <w:rsid w:val="004351C5"/>
    <w:rsid w:val="00435F2B"/>
    <w:rsid w:val="00436EA2"/>
    <w:rsid w:val="004379D5"/>
    <w:rsid w:val="004402CA"/>
    <w:rsid w:val="004413E5"/>
    <w:rsid w:val="00441E18"/>
    <w:rsid w:val="00442A9C"/>
    <w:rsid w:val="00442D2A"/>
    <w:rsid w:val="00443216"/>
    <w:rsid w:val="0044386F"/>
    <w:rsid w:val="004448C9"/>
    <w:rsid w:val="00446024"/>
    <w:rsid w:val="00446A41"/>
    <w:rsid w:val="00450AA1"/>
    <w:rsid w:val="00451078"/>
    <w:rsid w:val="00451DE6"/>
    <w:rsid w:val="004521F6"/>
    <w:rsid w:val="0045317C"/>
    <w:rsid w:val="0045364D"/>
    <w:rsid w:val="00454331"/>
    <w:rsid w:val="00454761"/>
    <w:rsid w:val="00455258"/>
    <w:rsid w:val="00455C97"/>
    <w:rsid w:val="0045607A"/>
    <w:rsid w:val="00457C63"/>
    <w:rsid w:val="004608C4"/>
    <w:rsid w:val="00460A4C"/>
    <w:rsid w:val="00461B61"/>
    <w:rsid w:val="00461F78"/>
    <w:rsid w:val="0046204C"/>
    <w:rsid w:val="00462AC7"/>
    <w:rsid w:val="00463069"/>
    <w:rsid w:val="00463F61"/>
    <w:rsid w:val="004650B4"/>
    <w:rsid w:val="004654BB"/>
    <w:rsid w:val="00465669"/>
    <w:rsid w:val="004663C0"/>
    <w:rsid w:val="0046688D"/>
    <w:rsid w:val="00467012"/>
    <w:rsid w:val="00467868"/>
    <w:rsid w:val="00467A16"/>
    <w:rsid w:val="00470D33"/>
    <w:rsid w:val="004713F2"/>
    <w:rsid w:val="00471DE7"/>
    <w:rsid w:val="004726B3"/>
    <w:rsid w:val="004736DE"/>
    <w:rsid w:val="00473B19"/>
    <w:rsid w:val="00473D3E"/>
    <w:rsid w:val="00474CED"/>
    <w:rsid w:val="004750D6"/>
    <w:rsid w:val="004758A5"/>
    <w:rsid w:val="00476883"/>
    <w:rsid w:val="00476B8B"/>
    <w:rsid w:val="0047759F"/>
    <w:rsid w:val="004777AB"/>
    <w:rsid w:val="00477B3A"/>
    <w:rsid w:val="00477B57"/>
    <w:rsid w:val="004817D9"/>
    <w:rsid w:val="00482E2A"/>
    <w:rsid w:val="004837BE"/>
    <w:rsid w:val="004849A3"/>
    <w:rsid w:val="00486475"/>
    <w:rsid w:val="004875C1"/>
    <w:rsid w:val="00487C82"/>
    <w:rsid w:val="0049001A"/>
    <w:rsid w:val="0049131C"/>
    <w:rsid w:val="0049188E"/>
    <w:rsid w:val="00491BE2"/>
    <w:rsid w:val="004924E6"/>
    <w:rsid w:val="004925F5"/>
    <w:rsid w:val="00492F4D"/>
    <w:rsid w:val="004936C0"/>
    <w:rsid w:val="004936D1"/>
    <w:rsid w:val="004943D7"/>
    <w:rsid w:val="00496898"/>
    <w:rsid w:val="00497A16"/>
    <w:rsid w:val="004A0DE1"/>
    <w:rsid w:val="004A1980"/>
    <w:rsid w:val="004A1A01"/>
    <w:rsid w:val="004A1D50"/>
    <w:rsid w:val="004A2AD7"/>
    <w:rsid w:val="004A2E2A"/>
    <w:rsid w:val="004A30D9"/>
    <w:rsid w:val="004A3D19"/>
    <w:rsid w:val="004A4A66"/>
    <w:rsid w:val="004A52A4"/>
    <w:rsid w:val="004A5909"/>
    <w:rsid w:val="004A5F05"/>
    <w:rsid w:val="004A6024"/>
    <w:rsid w:val="004A6BDF"/>
    <w:rsid w:val="004A732D"/>
    <w:rsid w:val="004A7A77"/>
    <w:rsid w:val="004B03B0"/>
    <w:rsid w:val="004B04B7"/>
    <w:rsid w:val="004B07B7"/>
    <w:rsid w:val="004B0CA2"/>
    <w:rsid w:val="004B11D8"/>
    <w:rsid w:val="004B13D1"/>
    <w:rsid w:val="004B2062"/>
    <w:rsid w:val="004B28DF"/>
    <w:rsid w:val="004B4536"/>
    <w:rsid w:val="004B4588"/>
    <w:rsid w:val="004B6C8E"/>
    <w:rsid w:val="004C13F7"/>
    <w:rsid w:val="004C1645"/>
    <w:rsid w:val="004C2C4C"/>
    <w:rsid w:val="004C3596"/>
    <w:rsid w:val="004C694C"/>
    <w:rsid w:val="004D1A9A"/>
    <w:rsid w:val="004D2135"/>
    <w:rsid w:val="004D278D"/>
    <w:rsid w:val="004D3C64"/>
    <w:rsid w:val="004D670D"/>
    <w:rsid w:val="004D6C4A"/>
    <w:rsid w:val="004D76D4"/>
    <w:rsid w:val="004E04DD"/>
    <w:rsid w:val="004E1E02"/>
    <w:rsid w:val="004E2BFC"/>
    <w:rsid w:val="004E2C6D"/>
    <w:rsid w:val="004E427B"/>
    <w:rsid w:val="004E53F3"/>
    <w:rsid w:val="004E5DDC"/>
    <w:rsid w:val="004E6C9F"/>
    <w:rsid w:val="004E725B"/>
    <w:rsid w:val="004E7935"/>
    <w:rsid w:val="004F02A8"/>
    <w:rsid w:val="004F0C35"/>
    <w:rsid w:val="004F242D"/>
    <w:rsid w:val="004F33C5"/>
    <w:rsid w:val="004F3D06"/>
    <w:rsid w:val="004F4048"/>
    <w:rsid w:val="004F4128"/>
    <w:rsid w:val="004F5074"/>
    <w:rsid w:val="004F564B"/>
    <w:rsid w:val="004F605E"/>
    <w:rsid w:val="004F68BE"/>
    <w:rsid w:val="00500571"/>
    <w:rsid w:val="0050067B"/>
    <w:rsid w:val="00500F9F"/>
    <w:rsid w:val="00501494"/>
    <w:rsid w:val="005014ED"/>
    <w:rsid w:val="00501B47"/>
    <w:rsid w:val="00502E84"/>
    <w:rsid w:val="00502F6D"/>
    <w:rsid w:val="00503B87"/>
    <w:rsid w:val="00503E05"/>
    <w:rsid w:val="00504364"/>
    <w:rsid w:val="00504907"/>
    <w:rsid w:val="005055A3"/>
    <w:rsid w:val="005059F4"/>
    <w:rsid w:val="00506197"/>
    <w:rsid w:val="005068E5"/>
    <w:rsid w:val="0050711B"/>
    <w:rsid w:val="00507B99"/>
    <w:rsid w:val="0051002B"/>
    <w:rsid w:val="005124C3"/>
    <w:rsid w:val="00512BC0"/>
    <w:rsid w:val="0051428D"/>
    <w:rsid w:val="005148A4"/>
    <w:rsid w:val="0051517D"/>
    <w:rsid w:val="00515F99"/>
    <w:rsid w:val="005163B0"/>
    <w:rsid w:val="0051762F"/>
    <w:rsid w:val="0051788E"/>
    <w:rsid w:val="005200CA"/>
    <w:rsid w:val="00520DB4"/>
    <w:rsid w:val="00521E92"/>
    <w:rsid w:val="00523372"/>
    <w:rsid w:val="00524989"/>
    <w:rsid w:val="00525D04"/>
    <w:rsid w:val="00526D5B"/>
    <w:rsid w:val="00527DFF"/>
    <w:rsid w:val="0053083E"/>
    <w:rsid w:val="00532FE5"/>
    <w:rsid w:val="005345A2"/>
    <w:rsid w:val="00534BDA"/>
    <w:rsid w:val="00535A4E"/>
    <w:rsid w:val="0053633E"/>
    <w:rsid w:val="00537A6B"/>
    <w:rsid w:val="00537AC6"/>
    <w:rsid w:val="00537B16"/>
    <w:rsid w:val="005403BD"/>
    <w:rsid w:val="0054056A"/>
    <w:rsid w:val="00540FF9"/>
    <w:rsid w:val="005418F8"/>
    <w:rsid w:val="005419FD"/>
    <w:rsid w:val="00542CA2"/>
    <w:rsid w:val="00543873"/>
    <w:rsid w:val="00544C96"/>
    <w:rsid w:val="00545279"/>
    <w:rsid w:val="00545338"/>
    <w:rsid w:val="005461EF"/>
    <w:rsid w:val="005464B0"/>
    <w:rsid w:val="005501B4"/>
    <w:rsid w:val="00550C26"/>
    <w:rsid w:val="005512B4"/>
    <w:rsid w:val="00552DBB"/>
    <w:rsid w:val="00553586"/>
    <w:rsid w:val="0055387B"/>
    <w:rsid w:val="00553A33"/>
    <w:rsid w:val="005543D7"/>
    <w:rsid w:val="005565BD"/>
    <w:rsid w:val="005578FB"/>
    <w:rsid w:val="005603AF"/>
    <w:rsid w:val="00561A76"/>
    <w:rsid w:val="00562173"/>
    <w:rsid w:val="00563F45"/>
    <w:rsid w:val="00564D95"/>
    <w:rsid w:val="00565FB7"/>
    <w:rsid w:val="00565FCE"/>
    <w:rsid w:val="005667DB"/>
    <w:rsid w:val="00567283"/>
    <w:rsid w:val="0057040D"/>
    <w:rsid w:val="00571BF0"/>
    <w:rsid w:val="00571D29"/>
    <w:rsid w:val="005720F6"/>
    <w:rsid w:val="005726E2"/>
    <w:rsid w:val="00572878"/>
    <w:rsid w:val="00572FB7"/>
    <w:rsid w:val="00573444"/>
    <w:rsid w:val="00573BE9"/>
    <w:rsid w:val="00573DC0"/>
    <w:rsid w:val="005746CD"/>
    <w:rsid w:val="00574D4C"/>
    <w:rsid w:val="00574E2B"/>
    <w:rsid w:val="00574EB2"/>
    <w:rsid w:val="00576856"/>
    <w:rsid w:val="00577403"/>
    <w:rsid w:val="00577C36"/>
    <w:rsid w:val="00580400"/>
    <w:rsid w:val="00580447"/>
    <w:rsid w:val="00580869"/>
    <w:rsid w:val="00583573"/>
    <w:rsid w:val="00583758"/>
    <w:rsid w:val="00583E85"/>
    <w:rsid w:val="0058468C"/>
    <w:rsid w:val="00585430"/>
    <w:rsid w:val="00587165"/>
    <w:rsid w:val="005875F1"/>
    <w:rsid w:val="005951BE"/>
    <w:rsid w:val="00596697"/>
    <w:rsid w:val="00596961"/>
    <w:rsid w:val="005A0F63"/>
    <w:rsid w:val="005A17A5"/>
    <w:rsid w:val="005A2375"/>
    <w:rsid w:val="005A2767"/>
    <w:rsid w:val="005B010C"/>
    <w:rsid w:val="005B1E8F"/>
    <w:rsid w:val="005B3822"/>
    <w:rsid w:val="005B4432"/>
    <w:rsid w:val="005B47B1"/>
    <w:rsid w:val="005B4827"/>
    <w:rsid w:val="005B4B16"/>
    <w:rsid w:val="005B4D4F"/>
    <w:rsid w:val="005B653B"/>
    <w:rsid w:val="005B6A9E"/>
    <w:rsid w:val="005B6F8D"/>
    <w:rsid w:val="005B735F"/>
    <w:rsid w:val="005C03C4"/>
    <w:rsid w:val="005C0660"/>
    <w:rsid w:val="005C12DC"/>
    <w:rsid w:val="005C1A62"/>
    <w:rsid w:val="005C4698"/>
    <w:rsid w:val="005C5362"/>
    <w:rsid w:val="005C55EB"/>
    <w:rsid w:val="005C5DF9"/>
    <w:rsid w:val="005C6356"/>
    <w:rsid w:val="005C7ED2"/>
    <w:rsid w:val="005D006D"/>
    <w:rsid w:val="005D05D2"/>
    <w:rsid w:val="005D0953"/>
    <w:rsid w:val="005D182B"/>
    <w:rsid w:val="005D184A"/>
    <w:rsid w:val="005D193D"/>
    <w:rsid w:val="005D2A9A"/>
    <w:rsid w:val="005D4975"/>
    <w:rsid w:val="005D6190"/>
    <w:rsid w:val="005D64ED"/>
    <w:rsid w:val="005E07C1"/>
    <w:rsid w:val="005E1394"/>
    <w:rsid w:val="005E25B5"/>
    <w:rsid w:val="005E6570"/>
    <w:rsid w:val="005E7138"/>
    <w:rsid w:val="005F00FC"/>
    <w:rsid w:val="005F11AC"/>
    <w:rsid w:val="005F1436"/>
    <w:rsid w:val="005F1CC5"/>
    <w:rsid w:val="005F6337"/>
    <w:rsid w:val="005F7D9E"/>
    <w:rsid w:val="006008F6"/>
    <w:rsid w:val="00600AFE"/>
    <w:rsid w:val="00600C32"/>
    <w:rsid w:val="00600ECA"/>
    <w:rsid w:val="00601251"/>
    <w:rsid w:val="006012A9"/>
    <w:rsid w:val="0060169E"/>
    <w:rsid w:val="0060221C"/>
    <w:rsid w:val="00602A1B"/>
    <w:rsid w:val="006046BF"/>
    <w:rsid w:val="006052CB"/>
    <w:rsid w:val="00607A77"/>
    <w:rsid w:val="00607D75"/>
    <w:rsid w:val="006109C2"/>
    <w:rsid w:val="00611712"/>
    <w:rsid w:val="0061190A"/>
    <w:rsid w:val="00611AC7"/>
    <w:rsid w:val="006130B8"/>
    <w:rsid w:val="00613696"/>
    <w:rsid w:val="00613B63"/>
    <w:rsid w:val="00613DB1"/>
    <w:rsid w:val="006152D7"/>
    <w:rsid w:val="006159F8"/>
    <w:rsid w:val="00615D78"/>
    <w:rsid w:val="006161EA"/>
    <w:rsid w:val="00621BB3"/>
    <w:rsid w:val="0062271C"/>
    <w:rsid w:val="00622D13"/>
    <w:rsid w:val="00624790"/>
    <w:rsid w:val="006254D2"/>
    <w:rsid w:val="00626A87"/>
    <w:rsid w:val="00626FDB"/>
    <w:rsid w:val="006273EE"/>
    <w:rsid w:val="00627C5C"/>
    <w:rsid w:val="00627CE9"/>
    <w:rsid w:val="00627EF7"/>
    <w:rsid w:val="00630BFE"/>
    <w:rsid w:val="00631648"/>
    <w:rsid w:val="00631EC3"/>
    <w:rsid w:val="00631FBE"/>
    <w:rsid w:val="00635E9A"/>
    <w:rsid w:val="006361D0"/>
    <w:rsid w:val="00636AC0"/>
    <w:rsid w:val="00636BD9"/>
    <w:rsid w:val="00636E6F"/>
    <w:rsid w:val="0063771F"/>
    <w:rsid w:val="006404F5"/>
    <w:rsid w:val="00640FA8"/>
    <w:rsid w:val="006413B5"/>
    <w:rsid w:val="006419F9"/>
    <w:rsid w:val="00642381"/>
    <w:rsid w:val="006429F8"/>
    <w:rsid w:val="00642B9D"/>
    <w:rsid w:val="00642F7C"/>
    <w:rsid w:val="0064454B"/>
    <w:rsid w:val="00644DE9"/>
    <w:rsid w:val="00645566"/>
    <w:rsid w:val="00645948"/>
    <w:rsid w:val="00645AE4"/>
    <w:rsid w:val="00650103"/>
    <w:rsid w:val="006505D5"/>
    <w:rsid w:val="00651C44"/>
    <w:rsid w:val="00653FEE"/>
    <w:rsid w:val="006546E6"/>
    <w:rsid w:val="006568E4"/>
    <w:rsid w:val="00656E54"/>
    <w:rsid w:val="00657441"/>
    <w:rsid w:val="00660DA9"/>
    <w:rsid w:val="00661FA8"/>
    <w:rsid w:val="00662387"/>
    <w:rsid w:val="00662B8A"/>
    <w:rsid w:val="00663D8A"/>
    <w:rsid w:val="00665FD2"/>
    <w:rsid w:val="006662A7"/>
    <w:rsid w:val="006705F2"/>
    <w:rsid w:val="0067079B"/>
    <w:rsid w:val="00671E9C"/>
    <w:rsid w:val="00672BB6"/>
    <w:rsid w:val="00672E7C"/>
    <w:rsid w:val="00673BE1"/>
    <w:rsid w:val="00674132"/>
    <w:rsid w:val="006755CD"/>
    <w:rsid w:val="00675858"/>
    <w:rsid w:val="00675AC0"/>
    <w:rsid w:val="00676AB4"/>
    <w:rsid w:val="00677213"/>
    <w:rsid w:val="006772D3"/>
    <w:rsid w:val="00677A9E"/>
    <w:rsid w:val="00680330"/>
    <w:rsid w:val="006826AF"/>
    <w:rsid w:val="00684234"/>
    <w:rsid w:val="006849DE"/>
    <w:rsid w:val="00685503"/>
    <w:rsid w:val="00687C03"/>
    <w:rsid w:val="006902C7"/>
    <w:rsid w:val="00690572"/>
    <w:rsid w:val="00691885"/>
    <w:rsid w:val="00693724"/>
    <w:rsid w:val="006940A9"/>
    <w:rsid w:val="006941FD"/>
    <w:rsid w:val="006946FE"/>
    <w:rsid w:val="00695F02"/>
    <w:rsid w:val="006A027A"/>
    <w:rsid w:val="006A0B5D"/>
    <w:rsid w:val="006A2353"/>
    <w:rsid w:val="006A3049"/>
    <w:rsid w:val="006A5224"/>
    <w:rsid w:val="006A5E2D"/>
    <w:rsid w:val="006A6935"/>
    <w:rsid w:val="006A73CA"/>
    <w:rsid w:val="006B0883"/>
    <w:rsid w:val="006B2045"/>
    <w:rsid w:val="006B27A6"/>
    <w:rsid w:val="006B2BE9"/>
    <w:rsid w:val="006B3719"/>
    <w:rsid w:val="006B41AB"/>
    <w:rsid w:val="006B4819"/>
    <w:rsid w:val="006B5BC9"/>
    <w:rsid w:val="006B735C"/>
    <w:rsid w:val="006B78C1"/>
    <w:rsid w:val="006C02A1"/>
    <w:rsid w:val="006C123A"/>
    <w:rsid w:val="006C1563"/>
    <w:rsid w:val="006C1C38"/>
    <w:rsid w:val="006C1FAE"/>
    <w:rsid w:val="006C283F"/>
    <w:rsid w:val="006C38A9"/>
    <w:rsid w:val="006C412B"/>
    <w:rsid w:val="006C479C"/>
    <w:rsid w:val="006C50CD"/>
    <w:rsid w:val="006C5350"/>
    <w:rsid w:val="006C56A2"/>
    <w:rsid w:val="006C6462"/>
    <w:rsid w:val="006C66E5"/>
    <w:rsid w:val="006C75CC"/>
    <w:rsid w:val="006C7915"/>
    <w:rsid w:val="006C7B2D"/>
    <w:rsid w:val="006D0601"/>
    <w:rsid w:val="006D13A3"/>
    <w:rsid w:val="006D2559"/>
    <w:rsid w:val="006D2706"/>
    <w:rsid w:val="006D3C71"/>
    <w:rsid w:val="006D42C2"/>
    <w:rsid w:val="006D5AF2"/>
    <w:rsid w:val="006D5FF9"/>
    <w:rsid w:val="006D6D01"/>
    <w:rsid w:val="006D748D"/>
    <w:rsid w:val="006D75C9"/>
    <w:rsid w:val="006E0985"/>
    <w:rsid w:val="006E1085"/>
    <w:rsid w:val="006E1382"/>
    <w:rsid w:val="006E1498"/>
    <w:rsid w:val="006E220D"/>
    <w:rsid w:val="006E37DB"/>
    <w:rsid w:val="006E4F84"/>
    <w:rsid w:val="006E4FE9"/>
    <w:rsid w:val="006E599B"/>
    <w:rsid w:val="006E6735"/>
    <w:rsid w:val="006E768B"/>
    <w:rsid w:val="006E7AB9"/>
    <w:rsid w:val="006F08F4"/>
    <w:rsid w:val="006F1D6A"/>
    <w:rsid w:val="006F2912"/>
    <w:rsid w:val="006F306C"/>
    <w:rsid w:val="006F3FE5"/>
    <w:rsid w:val="006F4FD0"/>
    <w:rsid w:val="006F5735"/>
    <w:rsid w:val="006F5B15"/>
    <w:rsid w:val="006F5CFA"/>
    <w:rsid w:val="006F7450"/>
    <w:rsid w:val="007005E8"/>
    <w:rsid w:val="00702E44"/>
    <w:rsid w:val="0070428D"/>
    <w:rsid w:val="007044AC"/>
    <w:rsid w:val="0070530E"/>
    <w:rsid w:val="007077AF"/>
    <w:rsid w:val="007115C3"/>
    <w:rsid w:val="00711736"/>
    <w:rsid w:val="00712EA3"/>
    <w:rsid w:val="00713B0C"/>
    <w:rsid w:val="0071422A"/>
    <w:rsid w:val="00715FDE"/>
    <w:rsid w:val="0071643A"/>
    <w:rsid w:val="00716E3D"/>
    <w:rsid w:val="00717F75"/>
    <w:rsid w:val="00720B15"/>
    <w:rsid w:val="00720B72"/>
    <w:rsid w:val="007222F8"/>
    <w:rsid w:val="007229AE"/>
    <w:rsid w:val="00722F92"/>
    <w:rsid w:val="00723D0A"/>
    <w:rsid w:val="007247C7"/>
    <w:rsid w:val="00726BF7"/>
    <w:rsid w:val="007300DB"/>
    <w:rsid w:val="007300FD"/>
    <w:rsid w:val="007304E3"/>
    <w:rsid w:val="007305F6"/>
    <w:rsid w:val="00730E8F"/>
    <w:rsid w:val="00731BFE"/>
    <w:rsid w:val="00732ED5"/>
    <w:rsid w:val="00734ADB"/>
    <w:rsid w:val="00735A3D"/>
    <w:rsid w:val="00736D0C"/>
    <w:rsid w:val="00737C3E"/>
    <w:rsid w:val="00737CA1"/>
    <w:rsid w:val="0074145B"/>
    <w:rsid w:val="007417F0"/>
    <w:rsid w:val="007425E2"/>
    <w:rsid w:val="00743255"/>
    <w:rsid w:val="00743A71"/>
    <w:rsid w:val="00743B61"/>
    <w:rsid w:val="00743CB4"/>
    <w:rsid w:val="00746059"/>
    <w:rsid w:val="00747D39"/>
    <w:rsid w:val="00750319"/>
    <w:rsid w:val="00750E2A"/>
    <w:rsid w:val="007518AA"/>
    <w:rsid w:val="007529F5"/>
    <w:rsid w:val="007549C9"/>
    <w:rsid w:val="00754A46"/>
    <w:rsid w:val="00754AD8"/>
    <w:rsid w:val="0075582E"/>
    <w:rsid w:val="0075655C"/>
    <w:rsid w:val="00756C77"/>
    <w:rsid w:val="00756F5F"/>
    <w:rsid w:val="0075735D"/>
    <w:rsid w:val="0076256E"/>
    <w:rsid w:val="0076336F"/>
    <w:rsid w:val="0076390F"/>
    <w:rsid w:val="00765711"/>
    <w:rsid w:val="00767E8D"/>
    <w:rsid w:val="0077056C"/>
    <w:rsid w:val="00770CE6"/>
    <w:rsid w:val="0077105F"/>
    <w:rsid w:val="00771E35"/>
    <w:rsid w:val="00773620"/>
    <w:rsid w:val="007736E8"/>
    <w:rsid w:val="0077372D"/>
    <w:rsid w:val="00774C8B"/>
    <w:rsid w:val="007758E1"/>
    <w:rsid w:val="00775C8B"/>
    <w:rsid w:val="00776BAE"/>
    <w:rsid w:val="0077702E"/>
    <w:rsid w:val="007776FD"/>
    <w:rsid w:val="00780EFC"/>
    <w:rsid w:val="00785322"/>
    <w:rsid w:val="00786B8F"/>
    <w:rsid w:val="007908EA"/>
    <w:rsid w:val="00791234"/>
    <w:rsid w:val="007913C7"/>
    <w:rsid w:val="00791810"/>
    <w:rsid w:val="00791A23"/>
    <w:rsid w:val="00791E3E"/>
    <w:rsid w:val="00791EB9"/>
    <w:rsid w:val="00792324"/>
    <w:rsid w:val="00792E9E"/>
    <w:rsid w:val="007935DD"/>
    <w:rsid w:val="00793E02"/>
    <w:rsid w:val="00793F40"/>
    <w:rsid w:val="0079442D"/>
    <w:rsid w:val="007951FF"/>
    <w:rsid w:val="00797398"/>
    <w:rsid w:val="0079789A"/>
    <w:rsid w:val="007A0A0D"/>
    <w:rsid w:val="007A0EBE"/>
    <w:rsid w:val="007A1F13"/>
    <w:rsid w:val="007A32A8"/>
    <w:rsid w:val="007A3FBB"/>
    <w:rsid w:val="007A4385"/>
    <w:rsid w:val="007A56AE"/>
    <w:rsid w:val="007A6728"/>
    <w:rsid w:val="007A6C3A"/>
    <w:rsid w:val="007A757C"/>
    <w:rsid w:val="007A775D"/>
    <w:rsid w:val="007A7BF3"/>
    <w:rsid w:val="007B010A"/>
    <w:rsid w:val="007B044C"/>
    <w:rsid w:val="007B0C82"/>
    <w:rsid w:val="007B0FBE"/>
    <w:rsid w:val="007B136D"/>
    <w:rsid w:val="007B14C4"/>
    <w:rsid w:val="007B1540"/>
    <w:rsid w:val="007B39E0"/>
    <w:rsid w:val="007B4BDF"/>
    <w:rsid w:val="007B545E"/>
    <w:rsid w:val="007B60C5"/>
    <w:rsid w:val="007B683A"/>
    <w:rsid w:val="007B7CB5"/>
    <w:rsid w:val="007C04A4"/>
    <w:rsid w:val="007C1C56"/>
    <w:rsid w:val="007C2643"/>
    <w:rsid w:val="007C2BB4"/>
    <w:rsid w:val="007C3105"/>
    <w:rsid w:val="007C3728"/>
    <w:rsid w:val="007C3B90"/>
    <w:rsid w:val="007C5A75"/>
    <w:rsid w:val="007C5B85"/>
    <w:rsid w:val="007D3C21"/>
    <w:rsid w:val="007D40F7"/>
    <w:rsid w:val="007D458F"/>
    <w:rsid w:val="007D46B2"/>
    <w:rsid w:val="007D565E"/>
    <w:rsid w:val="007D66B2"/>
    <w:rsid w:val="007D6CBE"/>
    <w:rsid w:val="007D6D89"/>
    <w:rsid w:val="007E056C"/>
    <w:rsid w:val="007E0A40"/>
    <w:rsid w:val="007E1411"/>
    <w:rsid w:val="007E1A54"/>
    <w:rsid w:val="007E1C12"/>
    <w:rsid w:val="007E28FA"/>
    <w:rsid w:val="007E4D0A"/>
    <w:rsid w:val="007E50B0"/>
    <w:rsid w:val="007E7E2E"/>
    <w:rsid w:val="007F13FF"/>
    <w:rsid w:val="007F1FF5"/>
    <w:rsid w:val="007F2020"/>
    <w:rsid w:val="007F2134"/>
    <w:rsid w:val="007F2756"/>
    <w:rsid w:val="007F3947"/>
    <w:rsid w:val="007F440E"/>
    <w:rsid w:val="007F448E"/>
    <w:rsid w:val="007F4858"/>
    <w:rsid w:val="007F5575"/>
    <w:rsid w:val="007F5A0A"/>
    <w:rsid w:val="007F6BFC"/>
    <w:rsid w:val="007F7450"/>
    <w:rsid w:val="00802000"/>
    <w:rsid w:val="008032A4"/>
    <w:rsid w:val="0080438D"/>
    <w:rsid w:val="00804633"/>
    <w:rsid w:val="00804BA9"/>
    <w:rsid w:val="008051FA"/>
    <w:rsid w:val="008053DB"/>
    <w:rsid w:val="00807A57"/>
    <w:rsid w:val="00812338"/>
    <w:rsid w:val="00812543"/>
    <w:rsid w:val="00812A89"/>
    <w:rsid w:val="0081323D"/>
    <w:rsid w:val="00813553"/>
    <w:rsid w:val="0081411D"/>
    <w:rsid w:val="00815649"/>
    <w:rsid w:val="00815DCD"/>
    <w:rsid w:val="00816706"/>
    <w:rsid w:val="00816BCB"/>
    <w:rsid w:val="00816C15"/>
    <w:rsid w:val="008176E4"/>
    <w:rsid w:val="00817EAF"/>
    <w:rsid w:val="00820F0B"/>
    <w:rsid w:val="00821440"/>
    <w:rsid w:val="00822378"/>
    <w:rsid w:val="00822F16"/>
    <w:rsid w:val="00823788"/>
    <w:rsid w:val="00823FA2"/>
    <w:rsid w:val="0082405D"/>
    <w:rsid w:val="00824454"/>
    <w:rsid w:val="008255AC"/>
    <w:rsid w:val="00826256"/>
    <w:rsid w:val="00827269"/>
    <w:rsid w:val="00827CDF"/>
    <w:rsid w:val="008301B7"/>
    <w:rsid w:val="00830322"/>
    <w:rsid w:val="008310DB"/>
    <w:rsid w:val="008310E9"/>
    <w:rsid w:val="0083177B"/>
    <w:rsid w:val="008323CD"/>
    <w:rsid w:val="0083272C"/>
    <w:rsid w:val="00832CCF"/>
    <w:rsid w:val="00834064"/>
    <w:rsid w:val="00834A2E"/>
    <w:rsid w:val="00834E95"/>
    <w:rsid w:val="008350BA"/>
    <w:rsid w:val="00836055"/>
    <w:rsid w:val="00836996"/>
    <w:rsid w:val="0084118E"/>
    <w:rsid w:val="00841471"/>
    <w:rsid w:val="00841671"/>
    <w:rsid w:val="00841EFE"/>
    <w:rsid w:val="008422B4"/>
    <w:rsid w:val="00843721"/>
    <w:rsid w:val="008449D1"/>
    <w:rsid w:val="00844E87"/>
    <w:rsid w:val="008455DE"/>
    <w:rsid w:val="00846E58"/>
    <w:rsid w:val="00850CAA"/>
    <w:rsid w:val="00852F51"/>
    <w:rsid w:val="00854088"/>
    <w:rsid w:val="008549DD"/>
    <w:rsid w:val="0085651A"/>
    <w:rsid w:val="008603F9"/>
    <w:rsid w:val="00860449"/>
    <w:rsid w:val="00860B3D"/>
    <w:rsid w:val="00860BEB"/>
    <w:rsid w:val="0086106E"/>
    <w:rsid w:val="00862E74"/>
    <w:rsid w:val="00867E9B"/>
    <w:rsid w:val="00871EFC"/>
    <w:rsid w:val="00872B12"/>
    <w:rsid w:val="00874572"/>
    <w:rsid w:val="00874903"/>
    <w:rsid w:val="00875BA7"/>
    <w:rsid w:val="0087600E"/>
    <w:rsid w:val="008772C6"/>
    <w:rsid w:val="00877967"/>
    <w:rsid w:val="0088024C"/>
    <w:rsid w:val="00880800"/>
    <w:rsid w:val="008813DB"/>
    <w:rsid w:val="00881403"/>
    <w:rsid w:val="00881879"/>
    <w:rsid w:val="00881964"/>
    <w:rsid w:val="00882100"/>
    <w:rsid w:val="00884A38"/>
    <w:rsid w:val="00885B3D"/>
    <w:rsid w:val="00891336"/>
    <w:rsid w:val="00891480"/>
    <w:rsid w:val="008924E1"/>
    <w:rsid w:val="0089318D"/>
    <w:rsid w:val="0089393F"/>
    <w:rsid w:val="00895A2C"/>
    <w:rsid w:val="00896A15"/>
    <w:rsid w:val="008974F3"/>
    <w:rsid w:val="008977BD"/>
    <w:rsid w:val="008A012F"/>
    <w:rsid w:val="008A04C8"/>
    <w:rsid w:val="008A0EB4"/>
    <w:rsid w:val="008A1862"/>
    <w:rsid w:val="008A1C1E"/>
    <w:rsid w:val="008A2C7A"/>
    <w:rsid w:val="008A3B01"/>
    <w:rsid w:val="008A4592"/>
    <w:rsid w:val="008A5DF1"/>
    <w:rsid w:val="008A6FBF"/>
    <w:rsid w:val="008A714F"/>
    <w:rsid w:val="008B0DC4"/>
    <w:rsid w:val="008B1838"/>
    <w:rsid w:val="008B3B01"/>
    <w:rsid w:val="008B4238"/>
    <w:rsid w:val="008B4F6C"/>
    <w:rsid w:val="008B5592"/>
    <w:rsid w:val="008B61BD"/>
    <w:rsid w:val="008B64F0"/>
    <w:rsid w:val="008B7474"/>
    <w:rsid w:val="008B7994"/>
    <w:rsid w:val="008C0036"/>
    <w:rsid w:val="008C0455"/>
    <w:rsid w:val="008C19A4"/>
    <w:rsid w:val="008C22C2"/>
    <w:rsid w:val="008C2B13"/>
    <w:rsid w:val="008C3DDC"/>
    <w:rsid w:val="008C46B6"/>
    <w:rsid w:val="008C4769"/>
    <w:rsid w:val="008C541C"/>
    <w:rsid w:val="008C6C6D"/>
    <w:rsid w:val="008C7EAA"/>
    <w:rsid w:val="008D0066"/>
    <w:rsid w:val="008D0284"/>
    <w:rsid w:val="008D0BE7"/>
    <w:rsid w:val="008D10E9"/>
    <w:rsid w:val="008D19D6"/>
    <w:rsid w:val="008D239B"/>
    <w:rsid w:val="008D255E"/>
    <w:rsid w:val="008D25B3"/>
    <w:rsid w:val="008D3051"/>
    <w:rsid w:val="008D3803"/>
    <w:rsid w:val="008D4664"/>
    <w:rsid w:val="008E026B"/>
    <w:rsid w:val="008E0D3B"/>
    <w:rsid w:val="008E10B9"/>
    <w:rsid w:val="008E1A7A"/>
    <w:rsid w:val="008E1B18"/>
    <w:rsid w:val="008E1BAE"/>
    <w:rsid w:val="008E31B2"/>
    <w:rsid w:val="008E3C55"/>
    <w:rsid w:val="008E509C"/>
    <w:rsid w:val="008E6BC6"/>
    <w:rsid w:val="008F0CEB"/>
    <w:rsid w:val="008F10A3"/>
    <w:rsid w:val="008F173A"/>
    <w:rsid w:val="008F1830"/>
    <w:rsid w:val="008F1D39"/>
    <w:rsid w:val="008F29B8"/>
    <w:rsid w:val="008F29FE"/>
    <w:rsid w:val="008F2D26"/>
    <w:rsid w:val="008F34F3"/>
    <w:rsid w:val="008F4738"/>
    <w:rsid w:val="008F4C7E"/>
    <w:rsid w:val="008F4D3D"/>
    <w:rsid w:val="008F5284"/>
    <w:rsid w:val="008F752D"/>
    <w:rsid w:val="008F77B2"/>
    <w:rsid w:val="008F77EC"/>
    <w:rsid w:val="009008FD"/>
    <w:rsid w:val="0090169A"/>
    <w:rsid w:val="00901934"/>
    <w:rsid w:val="009019E0"/>
    <w:rsid w:val="00901C5E"/>
    <w:rsid w:val="00901D01"/>
    <w:rsid w:val="00901F78"/>
    <w:rsid w:val="0090221C"/>
    <w:rsid w:val="00902E1B"/>
    <w:rsid w:val="00903171"/>
    <w:rsid w:val="009043CE"/>
    <w:rsid w:val="009061B8"/>
    <w:rsid w:val="00906D38"/>
    <w:rsid w:val="009070CE"/>
    <w:rsid w:val="009102C0"/>
    <w:rsid w:val="009106C0"/>
    <w:rsid w:val="00912A3E"/>
    <w:rsid w:val="009151FC"/>
    <w:rsid w:val="00915856"/>
    <w:rsid w:val="00915D0B"/>
    <w:rsid w:val="00915F00"/>
    <w:rsid w:val="00916403"/>
    <w:rsid w:val="009168C4"/>
    <w:rsid w:val="009176CB"/>
    <w:rsid w:val="0092046A"/>
    <w:rsid w:val="0092058B"/>
    <w:rsid w:val="00920FF4"/>
    <w:rsid w:val="009210A7"/>
    <w:rsid w:val="009229AA"/>
    <w:rsid w:val="009230F3"/>
    <w:rsid w:val="00925639"/>
    <w:rsid w:val="00930AEC"/>
    <w:rsid w:val="00931B1D"/>
    <w:rsid w:val="00932B65"/>
    <w:rsid w:val="00935527"/>
    <w:rsid w:val="00935556"/>
    <w:rsid w:val="00935A33"/>
    <w:rsid w:val="009371EF"/>
    <w:rsid w:val="009376B8"/>
    <w:rsid w:val="00941D74"/>
    <w:rsid w:val="009428C9"/>
    <w:rsid w:val="00943EE0"/>
    <w:rsid w:val="00944BFA"/>
    <w:rsid w:val="00944EB7"/>
    <w:rsid w:val="0094537F"/>
    <w:rsid w:val="00946F54"/>
    <w:rsid w:val="00947B48"/>
    <w:rsid w:val="00950740"/>
    <w:rsid w:val="009509F0"/>
    <w:rsid w:val="0095131C"/>
    <w:rsid w:val="00951AF4"/>
    <w:rsid w:val="00952F6E"/>
    <w:rsid w:val="00953F31"/>
    <w:rsid w:val="009543F2"/>
    <w:rsid w:val="009550B4"/>
    <w:rsid w:val="00955EB3"/>
    <w:rsid w:val="009560DC"/>
    <w:rsid w:val="00961B48"/>
    <w:rsid w:val="00963500"/>
    <w:rsid w:val="009637DF"/>
    <w:rsid w:val="00963ED3"/>
    <w:rsid w:val="0096482E"/>
    <w:rsid w:val="0096504F"/>
    <w:rsid w:val="00965F9F"/>
    <w:rsid w:val="00966E1D"/>
    <w:rsid w:val="00966FDB"/>
    <w:rsid w:val="009672F6"/>
    <w:rsid w:val="00967D48"/>
    <w:rsid w:val="0097189C"/>
    <w:rsid w:val="00972C8C"/>
    <w:rsid w:val="009734A8"/>
    <w:rsid w:val="00974030"/>
    <w:rsid w:val="00975174"/>
    <w:rsid w:val="00975E30"/>
    <w:rsid w:val="00976DEB"/>
    <w:rsid w:val="00976F3E"/>
    <w:rsid w:val="0097708D"/>
    <w:rsid w:val="0098034B"/>
    <w:rsid w:val="00980900"/>
    <w:rsid w:val="009812F9"/>
    <w:rsid w:val="00981FF8"/>
    <w:rsid w:val="0098208C"/>
    <w:rsid w:val="00982233"/>
    <w:rsid w:val="009841DD"/>
    <w:rsid w:val="00985623"/>
    <w:rsid w:val="00986468"/>
    <w:rsid w:val="0099051D"/>
    <w:rsid w:val="00990D93"/>
    <w:rsid w:val="009912C0"/>
    <w:rsid w:val="0099160A"/>
    <w:rsid w:val="00991D75"/>
    <w:rsid w:val="0099256C"/>
    <w:rsid w:val="0099268E"/>
    <w:rsid w:val="00992C8B"/>
    <w:rsid w:val="00992F3E"/>
    <w:rsid w:val="009936DE"/>
    <w:rsid w:val="00994F6D"/>
    <w:rsid w:val="00995B76"/>
    <w:rsid w:val="009A1E2E"/>
    <w:rsid w:val="009A2D02"/>
    <w:rsid w:val="009A3082"/>
    <w:rsid w:val="009A42BC"/>
    <w:rsid w:val="009A5121"/>
    <w:rsid w:val="009A5F92"/>
    <w:rsid w:val="009A646A"/>
    <w:rsid w:val="009A7877"/>
    <w:rsid w:val="009A795E"/>
    <w:rsid w:val="009B0DB7"/>
    <w:rsid w:val="009B1EBF"/>
    <w:rsid w:val="009B2467"/>
    <w:rsid w:val="009B42AB"/>
    <w:rsid w:val="009B6EDB"/>
    <w:rsid w:val="009B6F01"/>
    <w:rsid w:val="009B787A"/>
    <w:rsid w:val="009C1557"/>
    <w:rsid w:val="009C1CD0"/>
    <w:rsid w:val="009C2403"/>
    <w:rsid w:val="009C318D"/>
    <w:rsid w:val="009C44F0"/>
    <w:rsid w:val="009C539F"/>
    <w:rsid w:val="009C57D5"/>
    <w:rsid w:val="009C6450"/>
    <w:rsid w:val="009C6D09"/>
    <w:rsid w:val="009C6D3F"/>
    <w:rsid w:val="009C6EF4"/>
    <w:rsid w:val="009C793E"/>
    <w:rsid w:val="009C7BFC"/>
    <w:rsid w:val="009D02C4"/>
    <w:rsid w:val="009D11FC"/>
    <w:rsid w:val="009D151D"/>
    <w:rsid w:val="009D16D8"/>
    <w:rsid w:val="009D1D92"/>
    <w:rsid w:val="009D24ED"/>
    <w:rsid w:val="009D383C"/>
    <w:rsid w:val="009D488B"/>
    <w:rsid w:val="009D4948"/>
    <w:rsid w:val="009D51B0"/>
    <w:rsid w:val="009D5301"/>
    <w:rsid w:val="009D5681"/>
    <w:rsid w:val="009D5B6A"/>
    <w:rsid w:val="009D7DB8"/>
    <w:rsid w:val="009E2AB3"/>
    <w:rsid w:val="009E2EB2"/>
    <w:rsid w:val="009E33E9"/>
    <w:rsid w:val="009E3415"/>
    <w:rsid w:val="009E3580"/>
    <w:rsid w:val="009E5913"/>
    <w:rsid w:val="009E5A2C"/>
    <w:rsid w:val="009E7CE9"/>
    <w:rsid w:val="009E7FDC"/>
    <w:rsid w:val="009F14D3"/>
    <w:rsid w:val="009F2266"/>
    <w:rsid w:val="009F2CDC"/>
    <w:rsid w:val="009F3075"/>
    <w:rsid w:val="009F415C"/>
    <w:rsid w:val="009F4F19"/>
    <w:rsid w:val="009F5305"/>
    <w:rsid w:val="009F571E"/>
    <w:rsid w:val="009F6118"/>
    <w:rsid w:val="009F6EF3"/>
    <w:rsid w:val="009F721E"/>
    <w:rsid w:val="009F7908"/>
    <w:rsid w:val="00A02F59"/>
    <w:rsid w:val="00A044F3"/>
    <w:rsid w:val="00A0513D"/>
    <w:rsid w:val="00A05E0C"/>
    <w:rsid w:val="00A0665C"/>
    <w:rsid w:val="00A06ACE"/>
    <w:rsid w:val="00A10CC8"/>
    <w:rsid w:val="00A10F80"/>
    <w:rsid w:val="00A129D6"/>
    <w:rsid w:val="00A129E8"/>
    <w:rsid w:val="00A12D3D"/>
    <w:rsid w:val="00A15868"/>
    <w:rsid w:val="00A15A6C"/>
    <w:rsid w:val="00A16113"/>
    <w:rsid w:val="00A16B0E"/>
    <w:rsid w:val="00A17360"/>
    <w:rsid w:val="00A17DF3"/>
    <w:rsid w:val="00A20453"/>
    <w:rsid w:val="00A207DC"/>
    <w:rsid w:val="00A21471"/>
    <w:rsid w:val="00A21921"/>
    <w:rsid w:val="00A22099"/>
    <w:rsid w:val="00A22EFD"/>
    <w:rsid w:val="00A23AF6"/>
    <w:rsid w:val="00A23EF1"/>
    <w:rsid w:val="00A245EF"/>
    <w:rsid w:val="00A24FF3"/>
    <w:rsid w:val="00A254A2"/>
    <w:rsid w:val="00A275E7"/>
    <w:rsid w:val="00A2796D"/>
    <w:rsid w:val="00A27A86"/>
    <w:rsid w:val="00A27C3F"/>
    <w:rsid w:val="00A32FBA"/>
    <w:rsid w:val="00A3420C"/>
    <w:rsid w:val="00A34370"/>
    <w:rsid w:val="00A35505"/>
    <w:rsid w:val="00A36620"/>
    <w:rsid w:val="00A36B76"/>
    <w:rsid w:val="00A37E8E"/>
    <w:rsid w:val="00A4135C"/>
    <w:rsid w:val="00A4161C"/>
    <w:rsid w:val="00A41B29"/>
    <w:rsid w:val="00A42270"/>
    <w:rsid w:val="00A42A81"/>
    <w:rsid w:val="00A42E5B"/>
    <w:rsid w:val="00A44A2C"/>
    <w:rsid w:val="00A4714A"/>
    <w:rsid w:val="00A47B54"/>
    <w:rsid w:val="00A50267"/>
    <w:rsid w:val="00A51032"/>
    <w:rsid w:val="00A5314D"/>
    <w:rsid w:val="00A53950"/>
    <w:rsid w:val="00A565D1"/>
    <w:rsid w:val="00A56E1F"/>
    <w:rsid w:val="00A5720D"/>
    <w:rsid w:val="00A605F4"/>
    <w:rsid w:val="00A60742"/>
    <w:rsid w:val="00A61A8E"/>
    <w:rsid w:val="00A635CE"/>
    <w:rsid w:val="00A646FE"/>
    <w:rsid w:val="00A64994"/>
    <w:rsid w:val="00A657CD"/>
    <w:rsid w:val="00A664E0"/>
    <w:rsid w:val="00A664FF"/>
    <w:rsid w:val="00A66C08"/>
    <w:rsid w:val="00A66F1B"/>
    <w:rsid w:val="00A67FE1"/>
    <w:rsid w:val="00A734DD"/>
    <w:rsid w:val="00A756B4"/>
    <w:rsid w:val="00A75C0F"/>
    <w:rsid w:val="00A76B69"/>
    <w:rsid w:val="00A80CEA"/>
    <w:rsid w:val="00A80D3E"/>
    <w:rsid w:val="00A8165A"/>
    <w:rsid w:val="00A81AA6"/>
    <w:rsid w:val="00A82597"/>
    <w:rsid w:val="00A829FF"/>
    <w:rsid w:val="00A83188"/>
    <w:rsid w:val="00A836B3"/>
    <w:rsid w:val="00A85ED7"/>
    <w:rsid w:val="00A86335"/>
    <w:rsid w:val="00A86B48"/>
    <w:rsid w:val="00A91858"/>
    <w:rsid w:val="00A919D6"/>
    <w:rsid w:val="00A92D77"/>
    <w:rsid w:val="00A93309"/>
    <w:rsid w:val="00A95774"/>
    <w:rsid w:val="00A9746C"/>
    <w:rsid w:val="00A9765A"/>
    <w:rsid w:val="00A9797B"/>
    <w:rsid w:val="00AA12AF"/>
    <w:rsid w:val="00AA1799"/>
    <w:rsid w:val="00AA256B"/>
    <w:rsid w:val="00AA2A2C"/>
    <w:rsid w:val="00AA5927"/>
    <w:rsid w:val="00AA5CF6"/>
    <w:rsid w:val="00AB0F60"/>
    <w:rsid w:val="00AB1907"/>
    <w:rsid w:val="00AB1BBF"/>
    <w:rsid w:val="00AB1F96"/>
    <w:rsid w:val="00AB2359"/>
    <w:rsid w:val="00AB3326"/>
    <w:rsid w:val="00AB37B2"/>
    <w:rsid w:val="00AB5AE8"/>
    <w:rsid w:val="00AB654D"/>
    <w:rsid w:val="00AB7F1E"/>
    <w:rsid w:val="00AC031F"/>
    <w:rsid w:val="00AC05A8"/>
    <w:rsid w:val="00AC079A"/>
    <w:rsid w:val="00AC0AF8"/>
    <w:rsid w:val="00AC1923"/>
    <w:rsid w:val="00AC253E"/>
    <w:rsid w:val="00AC7248"/>
    <w:rsid w:val="00AC72F2"/>
    <w:rsid w:val="00AD26CD"/>
    <w:rsid w:val="00AD4584"/>
    <w:rsid w:val="00AD45DD"/>
    <w:rsid w:val="00AD4826"/>
    <w:rsid w:val="00AD4850"/>
    <w:rsid w:val="00AD4875"/>
    <w:rsid w:val="00AD5547"/>
    <w:rsid w:val="00AD619A"/>
    <w:rsid w:val="00AD6D6E"/>
    <w:rsid w:val="00AD719A"/>
    <w:rsid w:val="00AD735A"/>
    <w:rsid w:val="00AE04DF"/>
    <w:rsid w:val="00AE1496"/>
    <w:rsid w:val="00AE27F3"/>
    <w:rsid w:val="00AE2950"/>
    <w:rsid w:val="00AE31A6"/>
    <w:rsid w:val="00AE4025"/>
    <w:rsid w:val="00AE4D5E"/>
    <w:rsid w:val="00AE5476"/>
    <w:rsid w:val="00AE77D6"/>
    <w:rsid w:val="00AF0638"/>
    <w:rsid w:val="00AF0981"/>
    <w:rsid w:val="00AF0EA7"/>
    <w:rsid w:val="00AF112A"/>
    <w:rsid w:val="00AF16C4"/>
    <w:rsid w:val="00AF1ED6"/>
    <w:rsid w:val="00AF20D0"/>
    <w:rsid w:val="00AF3A10"/>
    <w:rsid w:val="00AF4B08"/>
    <w:rsid w:val="00AF5825"/>
    <w:rsid w:val="00AF7C35"/>
    <w:rsid w:val="00AF7C84"/>
    <w:rsid w:val="00B01702"/>
    <w:rsid w:val="00B023A6"/>
    <w:rsid w:val="00B02F4E"/>
    <w:rsid w:val="00B0407F"/>
    <w:rsid w:val="00B0462D"/>
    <w:rsid w:val="00B04A6F"/>
    <w:rsid w:val="00B04B43"/>
    <w:rsid w:val="00B05151"/>
    <w:rsid w:val="00B068B2"/>
    <w:rsid w:val="00B10297"/>
    <w:rsid w:val="00B10971"/>
    <w:rsid w:val="00B10DD0"/>
    <w:rsid w:val="00B1209B"/>
    <w:rsid w:val="00B120A0"/>
    <w:rsid w:val="00B12F82"/>
    <w:rsid w:val="00B1322B"/>
    <w:rsid w:val="00B133BE"/>
    <w:rsid w:val="00B13D73"/>
    <w:rsid w:val="00B15E48"/>
    <w:rsid w:val="00B1637A"/>
    <w:rsid w:val="00B16EF9"/>
    <w:rsid w:val="00B1732A"/>
    <w:rsid w:val="00B175EF"/>
    <w:rsid w:val="00B17966"/>
    <w:rsid w:val="00B17F41"/>
    <w:rsid w:val="00B20C3D"/>
    <w:rsid w:val="00B20D8D"/>
    <w:rsid w:val="00B210AF"/>
    <w:rsid w:val="00B24534"/>
    <w:rsid w:val="00B249A2"/>
    <w:rsid w:val="00B25292"/>
    <w:rsid w:val="00B2537A"/>
    <w:rsid w:val="00B26B41"/>
    <w:rsid w:val="00B26C6A"/>
    <w:rsid w:val="00B302E8"/>
    <w:rsid w:val="00B3123D"/>
    <w:rsid w:val="00B3161C"/>
    <w:rsid w:val="00B31DE1"/>
    <w:rsid w:val="00B32C28"/>
    <w:rsid w:val="00B344DC"/>
    <w:rsid w:val="00B34F41"/>
    <w:rsid w:val="00B363A7"/>
    <w:rsid w:val="00B364B6"/>
    <w:rsid w:val="00B365B7"/>
    <w:rsid w:val="00B36939"/>
    <w:rsid w:val="00B36D03"/>
    <w:rsid w:val="00B37A3B"/>
    <w:rsid w:val="00B407EF"/>
    <w:rsid w:val="00B4086B"/>
    <w:rsid w:val="00B40CCB"/>
    <w:rsid w:val="00B436FC"/>
    <w:rsid w:val="00B438D2"/>
    <w:rsid w:val="00B44B62"/>
    <w:rsid w:val="00B44DEB"/>
    <w:rsid w:val="00B4629F"/>
    <w:rsid w:val="00B4694E"/>
    <w:rsid w:val="00B4757E"/>
    <w:rsid w:val="00B505CC"/>
    <w:rsid w:val="00B515FF"/>
    <w:rsid w:val="00B523F4"/>
    <w:rsid w:val="00B53590"/>
    <w:rsid w:val="00B53A4D"/>
    <w:rsid w:val="00B54980"/>
    <w:rsid w:val="00B54ABE"/>
    <w:rsid w:val="00B55EEB"/>
    <w:rsid w:val="00B5618C"/>
    <w:rsid w:val="00B562C1"/>
    <w:rsid w:val="00B6042E"/>
    <w:rsid w:val="00B604D5"/>
    <w:rsid w:val="00B616FE"/>
    <w:rsid w:val="00B61B7D"/>
    <w:rsid w:val="00B62CF1"/>
    <w:rsid w:val="00B63C04"/>
    <w:rsid w:val="00B649DC"/>
    <w:rsid w:val="00B65393"/>
    <w:rsid w:val="00B67146"/>
    <w:rsid w:val="00B677CC"/>
    <w:rsid w:val="00B679F7"/>
    <w:rsid w:val="00B72004"/>
    <w:rsid w:val="00B74D52"/>
    <w:rsid w:val="00B76B9B"/>
    <w:rsid w:val="00B7761D"/>
    <w:rsid w:val="00B82360"/>
    <w:rsid w:val="00B847F3"/>
    <w:rsid w:val="00B853DD"/>
    <w:rsid w:val="00B903C6"/>
    <w:rsid w:val="00B90EA5"/>
    <w:rsid w:val="00B91CBF"/>
    <w:rsid w:val="00B91FE0"/>
    <w:rsid w:val="00B92556"/>
    <w:rsid w:val="00B92BC6"/>
    <w:rsid w:val="00B92FC8"/>
    <w:rsid w:val="00B93839"/>
    <w:rsid w:val="00B9590E"/>
    <w:rsid w:val="00B95D57"/>
    <w:rsid w:val="00B95D70"/>
    <w:rsid w:val="00B97177"/>
    <w:rsid w:val="00B97ADB"/>
    <w:rsid w:val="00BA16A7"/>
    <w:rsid w:val="00BA417B"/>
    <w:rsid w:val="00BA6770"/>
    <w:rsid w:val="00BA6D66"/>
    <w:rsid w:val="00BB01E3"/>
    <w:rsid w:val="00BB4311"/>
    <w:rsid w:val="00BB63ED"/>
    <w:rsid w:val="00BC0FB3"/>
    <w:rsid w:val="00BC2768"/>
    <w:rsid w:val="00BC2D80"/>
    <w:rsid w:val="00BC2E18"/>
    <w:rsid w:val="00BC3A09"/>
    <w:rsid w:val="00BC5E41"/>
    <w:rsid w:val="00BC7F90"/>
    <w:rsid w:val="00BD20C2"/>
    <w:rsid w:val="00BD2FD8"/>
    <w:rsid w:val="00BD3FA2"/>
    <w:rsid w:val="00BD4F47"/>
    <w:rsid w:val="00BD64D8"/>
    <w:rsid w:val="00BD7E2D"/>
    <w:rsid w:val="00BE2B0E"/>
    <w:rsid w:val="00BE3807"/>
    <w:rsid w:val="00BE468B"/>
    <w:rsid w:val="00BE5751"/>
    <w:rsid w:val="00BF1213"/>
    <w:rsid w:val="00BF14B1"/>
    <w:rsid w:val="00BF16B6"/>
    <w:rsid w:val="00BF18C6"/>
    <w:rsid w:val="00BF1F2E"/>
    <w:rsid w:val="00BF35BB"/>
    <w:rsid w:val="00BF45C9"/>
    <w:rsid w:val="00BF54C3"/>
    <w:rsid w:val="00BF5F14"/>
    <w:rsid w:val="00BF74CB"/>
    <w:rsid w:val="00BF79F3"/>
    <w:rsid w:val="00BF7D2A"/>
    <w:rsid w:val="00C01CB1"/>
    <w:rsid w:val="00C07738"/>
    <w:rsid w:val="00C100E0"/>
    <w:rsid w:val="00C1011E"/>
    <w:rsid w:val="00C10CFC"/>
    <w:rsid w:val="00C123A2"/>
    <w:rsid w:val="00C12969"/>
    <w:rsid w:val="00C13052"/>
    <w:rsid w:val="00C13521"/>
    <w:rsid w:val="00C1580E"/>
    <w:rsid w:val="00C162D6"/>
    <w:rsid w:val="00C205F1"/>
    <w:rsid w:val="00C21979"/>
    <w:rsid w:val="00C2252A"/>
    <w:rsid w:val="00C245C8"/>
    <w:rsid w:val="00C275D3"/>
    <w:rsid w:val="00C27A52"/>
    <w:rsid w:val="00C27B12"/>
    <w:rsid w:val="00C27B18"/>
    <w:rsid w:val="00C30B5A"/>
    <w:rsid w:val="00C31F9D"/>
    <w:rsid w:val="00C34914"/>
    <w:rsid w:val="00C36F51"/>
    <w:rsid w:val="00C414AA"/>
    <w:rsid w:val="00C42CBB"/>
    <w:rsid w:val="00C42EB4"/>
    <w:rsid w:val="00C432D9"/>
    <w:rsid w:val="00C4345D"/>
    <w:rsid w:val="00C43DE9"/>
    <w:rsid w:val="00C443D6"/>
    <w:rsid w:val="00C44B3D"/>
    <w:rsid w:val="00C45E53"/>
    <w:rsid w:val="00C45EC6"/>
    <w:rsid w:val="00C479CD"/>
    <w:rsid w:val="00C502C1"/>
    <w:rsid w:val="00C518CB"/>
    <w:rsid w:val="00C5360A"/>
    <w:rsid w:val="00C5374E"/>
    <w:rsid w:val="00C54E82"/>
    <w:rsid w:val="00C5587D"/>
    <w:rsid w:val="00C56388"/>
    <w:rsid w:val="00C5706F"/>
    <w:rsid w:val="00C5721B"/>
    <w:rsid w:val="00C6007C"/>
    <w:rsid w:val="00C6268F"/>
    <w:rsid w:val="00C6278C"/>
    <w:rsid w:val="00C669E4"/>
    <w:rsid w:val="00C66D0E"/>
    <w:rsid w:val="00C705BD"/>
    <w:rsid w:val="00C7060C"/>
    <w:rsid w:val="00C70EE2"/>
    <w:rsid w:val="00C71DCC"/>
    <w:rsid w:val="00C72A49"/>
    <w:rsid w:val="00C73827"/>
    <w:rsid w:val="00C7427E"/>
    <w:rsid w:val="00C7527A"/>
    <w:rsid w:val="00C765DE"/>
    <w:rsid w:val="00C765DF"/>
    <w:rsid w:val="00C76936"/>
    <w:rsid w:val="00C76D7F"/>
    <w:rsid w:val="00C7750F"/>
    <w:rsid w:val="00C80D13"/>
    <w:rsid w:val="00C8120B"/>
    <w:rsid w:val="00C820D8"/>
    <w:rsid w:val="00C826FA"/>
    <w:rsid w:val="00C8318D"/>
    <w:rsid w:val="00C83197"/>
    <w:rsid w:val="00C8370E"/>
    <w:rsid w:val="00C854AD"/>
    <w:rsid w:val="00C87432"/>
    <w:rsid w:val="00C87E1B"/>
    <w:rsid w:val="00C90989"/>
    <w:rsid w:val="00C90C12"/>
    <w:rsid w:val="00C91A19"/>
    <w:rsid w:val="00C91ED0"/>
    <w:rsid w:val="00C9228F"/>
    <w:rsid w:val="00C931CC"/>
    <w:rsid w:val="00C943BF"/>
    <w:rsid w:val="00C95B91"/>
    <w:rsid w:val="00C9703F"/>
    <w:rsid w:val="00C97131"/>
    <w:rsid w:val="00C97443"/>
    <w:rsid w:val="00CA0404"/>
    <w:rsid w:val="00CA0BE3"/>
    <w:rsid w:val="00CA11F3"/>
    <w:rsid w:val="00CA56C8"/>
    <w:rsid w:val="00CA646A"/>
    <w:rsid w:val="00CA6F40"/>
    <w:rsid w:val="00CA76FF"/>
    <w:rsid w:val="00CA775C"/>
    <w:rsid w:val="00CB08CC"/>
    <w:rsid w:val="00CB1078"/>
    <w:rsid w:val="00CB1B2E"/>
    <w:rsid w:val="00CB2B1B"/>
    <w:rsid w:val="00CB4C94"/>
    <w:rsid w:val="00CB4C9C"/>
    <w:rsid w:val="00CB4CEB"/>
    <w:rsid w:val="00CB5701"/>
    <w:rsid w:val="00CB7D50"/>
    <w:rsid w:val="00CC2D62"/>
    <w:rsid w:val="00CC3667"/>
    <w:rsid w:val="00CC3EA9"/>
    <w:rsid w:val="00CC4610"/>
    <w:rsid w:val="00CC4679"/>
    <w:rsid w:val="00CC4E41"/>
    <w:rsid w:val="00CC4F2E"/>
    <w:rsid w:val="00CC57F3"/>
    <w:rsid w:val="00CC6692"/>
    <w:rsid w:val="00CD10C4"/>
    <w:rsid w:val="00CD144D"/>
    <w:rsid w:val="00CD2CBE"/>
    <w:rsid w:val="00CD6B10"/>
    <w:rsid w:val="00CD7B87"/>
    <w:rsid w:val="00CE1815"/>
    <w:rsid w:val="00CE2047"/>
    <w:rsid w:val="00CE25F3"/>
    <w:rsid w:val="00CE2E5B"/>
    <w:rsid w:val="00CE3896"/>
    <w:rsid w:val="00CE404B"/>
    <w:rsid w:val="00CE413A"/>
    <w:rsid w:val="00CE505B"/>
    <w:rsid w:val="00CE542A"/>
    <w:rsid w:val="00CE6662"/>
    <w:rsid w:val="00CF009C"/>
    <w:rsid w:val="00CF0BAB"/>
    <w:rsid w:val="00CF14FB"/>
    <w:rsid w:val="00CF1E85"/>
    <w:rsid w:val="00CF3565"/>
    <w:rsid w:val="00CF5902"/>
    <w:rsid w:val="00D007C4"/>
    <w:rsid w:val="00D01100"/>
    <w:rsid w:val="00D0302A"/>
    <w:rsid w:val="00D0357B"/>
    <w:rsid w:val="00D03B8F"/>
    <w:rsid w:val="00D03DE5"/>
    <w:rsid w:val="00D040E5"/>
    <w:rsid w:val="00D050E5"/>
    <w:rsid w:val="00D058E3"/>
    <w:rsid w:val="00D05F2C"/>
    <w:rsid w:val="00D070A3"/>
    <w:rsid w:val="00D10B43"/>
    <w:rsid w:val="00D15048"/>
    <w:rsid w:val="00D157EF"/>
    <w:rsid w:val="00D15A4E"/>
    <w:rsid w:val="00D16100"/>
    <w:rsid w:val="00D16F12"/>
    <w:rsid w:val="00D17FAC"/>
    <w:rsid w:val="00D20132"/>
    <w:rsid w:val="00D2093D"/>
    <w:rsid w:val="00D20BAB"/>
    <w:rsid w:val="00D2159A"/>
    <w:rsid w:val="00D21816"/>
    <w:rsid w:val="00D22804"/>
    <w:rsid w:val="00D22AE8"/>
    <w:rsid w:val="00D24FA3"/>
    <w:rsid w:val="00D2502D"/>
    <w:rsid w:val="00D25669"/>
    <w:rsid w:val="00D25D9C"/>
    <w:rsid w:val="00D275E4"/>
    <w:rsid w:val="00D31D25"/>
    <w:rsid w:val="00D32FC4"/>
    <w:rsid w:val="00D3319A"/>
    <w:rsid w:val="00D33517"/>
    <w:rsid w:val="00D34564"/>
    <w:rsid w:val="00D35E09"/>
    <w:rsid w:val="00D377F6"/>
    <w:rsid w:val="00D40287"/>
    <w:rsid w:val="00D41FDA"/>
    <w:rsid w:val="00D42283"/>
    <w:rsid w:val="00D45078"/>
    <w:rsid w:val="00D45C0E"/>
    <w:rsid w:val="00D467CC"/>
    <w:rsid w:val="00D47215"/>
    <w:rsid w:val="00D50602"/>
    <w:rsid w:val="00D50828"/>
    <w:rsid w:val="00D51114"/>
    <w:rsid w:val="00D51D34"/>
    <w:rsid w:val="00D529EF"/>
    <w:rsid w:val="00D52C99"/>
    <w:rsid w:val="00D52DC7"/>
    <w:rsid w:val="00D5316F"/>
    <w:rsid w:val="00D53210"/>
    <w:rsid w:val="00D53DE6"/>
    <w:rsid w:val="00D5456B"/>
    <w:rsid w:val="00D558F6"/>
    <w:rsid w:val="00D55BD8"/>
    <w:rsid w:val="00D55DF5"/>
    <w:rsid w:val="00D56DBA"/>
    <w:rsid w:val="00D570F9"/>
    <w:rsid w:val="00D60171"/>
    <w:rsid w:val="00D60467"/>
    <w:rsid w:val="00D64673"/>
    <w:rsid w:val="00D66F24"/>
    <w:rsid w:val="00D67524"/>
    <w:rsid w:val="00D67ABB"/>
    <w:rsid w:val="00D7100C"/>
    <w:rsid w:val="00D71403"/>
    <w:rsid w:val="00D71EC8"/>
    <w:rsid w:val="00D72F9E"/>
    <w:rsid w:val="00D7396C"/>
    <w:rsid w:val="00D73D0E"/>
    <w:rsid w:val="00D73DE6"/>
    <w:rsid w:val="00D7439F"/>
    <w:rsid w:val="00D75765"/>
    <w:rsid w:val="00D75BA3"/>
    <w:rsid w:val="00D76137"/>
    <w:rsid w:val="00D76883"/>
    <w:rsid w:val="00D76C2C"/>
    <w:rsid w:val="00D76CFE"/>
    <w:rsid w:val="00D76D3E"/>
    <w:rsid w:val="00D76F72"/>
    <w:rsid w:val="00D77574"/>
    <w:rsid w:val="00D80C17"/>
    <w:rsid w:val="00D81119"/>
    <w:rsid w:val="00D81C26"/>
    <w:rsid w:val="00D81ED5"/>
    <w:rsid w:val="00D83FE0"/>
    <w:rsid w:val="00D85DA6"/>
    <w:rsid w:val="00D87DC6"/>
    <w:rsid w:val="00D907A6"/>
    <w:rsid w:val="00D91382"/>
    <w:rsid w:val="00D921B9"/>
    <w:rsid w:val="00D93B46"/>
    <w:rsid w:val="00D9420C"/>
    <w:rsid w:val="00D94324"/>
    <w:rsid w:val="00D9485E"/>
    <w:rsid w:val="00D96000"/>
    <w:rsid w:val="00DA01FA"/>
    <w:rsid w:val="00DA0745"/>
    <w:rsid w:val="00DA2A9E"/>
    <w:rsid w:val="00DA2CC0"/>
    <w:rsid w:val="00DA3E06"/>
    <w:rsid w:val="00DA3F3D"/>
    <w:rsid w:val="00DA4DDC"/>
    <w:rsid w:val="00DA68ED"/>
    <w:rsid w:val="00DA6EF2"/>
    <w:rsid w:val="00DA7400"/>
    <w:rsid w:val="00DA76BB"/>
    <w:rsid w:val="00DA7D16"/>
    <w:rsid w:val="00DB005D"/>
    <w:rsid w:val="00DB1417"/>
    <w:rsid w:val="00DB1573"/>
    <w:rsid w:val="00DB2FDB"/>
    <w:rsid w:val="00DB37B8"/>
    <w:rsid w:val="00DB420A"/>
    <w:rsid w:val="00DB49E2"/>
    <w:rsid w:val="00DB55FE"/>
    <w:rsid w:val="00DB5849"/>
    <w:rsid w:val="00DC0BCB"/>
    <w:rsid w:val="00DC0D81"/>
    <w:rsid w:val="00DC116F"/>
    <w:rsid w:val="00DC206A"/>
    <w:rsid w:val="00DC2DE4"/>
    <w:rsid w:val="00DC4546"/>
    <w:rsid w:val="00DC54C7"/>
    <w:rsid w:val="00DC5533"/>
    <w:rsid w:val="00DC6B0D"/>
    <w:rsid w:val="00DD0EA5"/>
    <w:rsid w:val="00DD0F5C"/>
    <w:rsid w:val="00DD12A3"/>
    <w:rsid w:val="00DD152A"/>
    <w:rsid w:val="00DD221E"/>
    <w:rsid w:val="00DD2471"/>
    <w:rsid w:val="00DD2D8C"/>
    <w:rsid w:val="00DD6291"/>
    <w:rsid w:val="00DD62CB"/>
    <w:rsid w:val="00DD6B61"/>
    <w:rsid w:val="00DD6F67"/>
    <w:rsid w:val="00DD74B4"/>
    <w:rsid w:val="00DE0FB5"/>
    <w:rsid w:val="00DE1142"/>
    <w:rsid w:val="00DE263C"/>
    <w:rsid w:val="00DE3273"/>
    <w:rsid w:val="00DE3285"/>
    <w:rsid w:val="00DE34C7"/>
    <w:rsid w:val="00DE3AE4"/>
    <w:rsid w:val="00DE3C14"/>
    <w:rsid w:val="00DE4B8E"/>
    <w:rsid w:val="00DE5557"/>
    <w:rsid w:val="00DE55E7"/>
    <w:rsid w:val="00DE5972"/>
    <w:rsid w:val="00DE5B84"/>
    <w:rsid w:val="00DF0DB0"/>
    <w:rsid w:val="00DF1328"/>
    <w:rsid w:val="00DF14C7"/>
    <w:rsid w:val="00DF1879"/>
    <w:rsid w:val="00DF202D"/>
    <w:rsid w:val="00DF257D"/>
    <w:rsid w:val="00DF27CF"/>
    <w:rsid w:val="00DF2F58"/>
    <w:rsid w:val="00DF410D"/>
    <w:rsid w:val="00DF5151"/>
    <w:rsid w:val="00DF5827"/>
    <w:rsid w:val="00DF5893"/>
    <w:rsid w:val="00DF65BD"/>
    <w:rsid w:val="00DF65FD"/>
    <w:rsid w:val="00DF6719"/>
    <w:rsid w:val="00E00612"/>
    <w:rsid w:val="00E010B3"/>
    <w:rsid w:val="00E017B6"/>
    <w:rsid w:val="00E019BA"/>
    <w:rsid w:val="00E025B6"/>
    <w:rsid w:val="00E0296B"/>
    <w:rsid w:val="00E03B40"/>
    <w:rsid w:val="00E043E6"/>
    <w:rsid w:val="00E046A3"/>
    <w:rsid w:val="00E04916"/>
    <w:rsid w:val="00E055D9"/>
    <w:rsid w:val="00E05F0F"/>
    <w:rsid w:val="00E06AE7"/>
    <w:rsid w:val="00E06E4B"/>
    <w:rsid w:val="00E0761F"/>
    <w:rsid w:val="00E13006"/>
    <w:rsid w:val="00E14258"/>
    <w:rsid w:val="00E14557"/>
    <w:rsid w:val="00E15ED7"/>
    <w:rsid w:val="00E16EDC"/>
    <w:rsid w:val="00E21154"/>
    <w:rsid w:val="00E21217"/>
    <w:rsid w:val="00E22479"/>
    <w:rsid w:val="00E2392F"/>
    <w:rsid w:val="00E2572D"/>
    <w:rsid w:val="00E25802"/>
    <w:rsid w:val="00E26B3E"/>
    <w:rsid w:val="00E311A8"/>
    <w:rsid w:val="00E31769"/>
    <w:rsid w:val="00E31DDD"/>
    <w:rsid w:val="00E31ED5"/>
    <w:rsid w:val="00E32604"/>
    <w:rsid w:val="00E326BA"/>
    <w:rsid w:val="00E32724"/>
    <w:rsid w:val="00E355AA"/>
    <w:rsid w:val="00E372DC"/>
    <w:rsid w:val="00E375D2"/>
    <w:rsid w:val="00E37EC8"/>
    <w:rsid w:val="00E40742"/>
    <w:rsid w:val="00E40C53"/>
    <w:rsid w:val="00E41175"/>
    <w:rsid w:val="00E412EC"/>
    <w:rsid w:val="00E42DE7"/>
    <w:rsid w:val="00E43BF7"/>
    <w:rsid w:val="00E43DF8"/>
    <w:rsid w:val="00E44CCD"/>
    <w:rsid w:val="00E4589F"/>
    <w:rsid w:val="00E45A0B"/>
    <w:rsid w:val="00E45F34"/>
    <w:rsid w:val="00E46194"/>
    <w:rsid w:val="00E4761D"/>
    <w:rsid w:val="00E476B2"/>
    <w:rsid w:val="00E503FF"/>
    <w:rsid w:val="00E516BA"/>
    <w:rsid w:val="00E51FDF"/>
    <w:rsid w:val="00E52F7F"/>
    <w:rsid w:val="00E54928"/>
    <w:rsid w:val="00E54B2F"/>
    <w:rsid w:val="00E564A7"/>
    <w:rsid w:val="00E6069E"/>
    <w:rsid w:val="00E60EB4"/>
    <w:rsid w:val="00E612D3"/>
    <w:rsid w:val="00E62777"/>
    <w:rsid w:val="00E62CBC"/>
    <w:rsid w:val="00E630E0"/>
    <w:rsid w:val="00E65118"/>
    <w:rsid w:val="00E65C29"/>
    <w:rsid w:val="00E66B00"/>
    <w:rsid w:val="00E6726C"/>
    <w:rsid w:val="00E700F2"/>
    <w:rsid w:val="00E70536"/>
    <w:rsid w:val="00E71D2D"/>
    <w:rsid w:val="00E72CF5"/>
    <w:rsid w:val="00E72E9B"/>
    <w:rsid w:val="00E75441"/>
    <w:rsid w:val="00E760A7"/>
    <w:rsid w:val="00E76C2C"/>
    <w:rsid w:val="00E76EFC"/>
    <w:rsid w:val="00E77525"/>
    <w:rsid w:val="00E803A3"/>
    <w:rsid w:val="00E81ADB"/>
    <w:rsid w:val="00E81E7A"/>
    <w:rsid w:val="00E832B6"/>
    <w:rsid w:val="00E83D87"/>
    <w:rsid w:val="00E84003"/>
    <w:rsid w:val="00E8404E"/>
    <w:rsid w:val="00E84D99"/>
    <w:rsid w:val="00E856EB"/>
    <w:rsid w:val="00E8597B"/>
    <w:rsid w:val="00E85A04"/>
    <w:rsid w:val="00E869F0"/>
    <w:rsid w:val="00E86B71"/>
    <w:rsid w:val="00E86B8E"/>
    <w:rsid w:val="00E870F4"/>
    <w:rsid w:val="00E8769C"/>
    <w:rsid w:val="00E87A37"/>
    <w:rsid w:val="00E87D4C"/>
    <w:rsid w:val="00E91734"/>
    <w:rsid w:val="00E9180D"/>
    <w:rsid w:val="00E919DD"/>
    <w:rsid w:val="00E91BC1"/>
    <w:rsid w:val="00E93DB8"/>
    <w:rsid w:val="00E9408B"/>
    <w:rsid w:val="00E942BC"/>
    <w:rsid w:val="00E943D0"/>
    <w:rsid w:val="00E95181"/>
    <w:rsid w:val="00E97888"/>
    <w:rsid w:val="00E97E4F"/>
    <w:rsid w:val="00EA0996"/>
    <w:rsid w:val="00EA0BAB"/>
    <w:rsid w:val="00EA2B53"/>
    <w:rsid w:val="00EA3314"/>
    <w:rsid w:val="00EA3DED"/>
    <w:rsid w:val="00EA4215"/>
    <w:rsid w:val="00EA565A"/>
    <w:rsid w:val="00EA7662"/>
    <w:rsid w:val="00EA796A"/>
    <w:rsid w:val="00EB06C1"/>
    <w:rsid w:val="00EB196E"/>
    <w:rsid w:val="00EB1F52"/>
    <w:rsid w:val="00EB20FB"/>
    <w:rsid w:val="00EB5541"/>
    <w:rsid w:val="00EB60FD"/>
    <w:rsid w:val="00EC32AA"/>
    <w:rsid w:val="00EC426E"/>
    <w:rsid w:val="00EC50EA"/>
    <w:rsid w:val="00EC579A"/>
    <w:rsid w:val="00EC60BA"/>
    <w:rsid w:val="00EC729C"/>
    <w:rsid w:val="00EC777D"/>
    <w:rsid w:val="00ED0939"/>
    <w:rsid w:val="00ED1273"/>
    <w:rsid w:val="00ED157F"/>
    <w:rsid w:val="00ED302A"/>
    <w:rsid w:val="00ED462E"/>
    <w:rsid w:val="00ED5796"/>
    <w:rsid w:val="00ED5D20"/>
    <w:rsid w:val="00ED6FDD"/>
    <w:rsid w:val="00ED715C"/>
    <w:rsid w:val="00EE01F8"/>
    <w:rsid w:val="00EE1827"/>
    <w:rsid w:val="00EE215D"/>
    <w:rsid w:val="00EE2ED8"/>
    <w:rsid w:val="00EE3385"/>
    <w:rsid w:val="00EE350A"/>
    <w:rsid w:val="00EE3C6D"/>
    <w:rsid w:val="00EE618D"/>
    <w:rsid w:val="00EE6836"/>
    <w:rsid w:val="00EE7253"/>
    <w:rsid w:val="00EE74F9"/>
    <w:rsid w:val="00EE7B34"/>
    <w:rsid w:val="00EF05AF"/>
    <w:rsid w:val="00EF074E"/>
    <w:rsid w:val="00EF1503"/>
    <w:rsid w:val="00EF49DF"/>
    <w:rsid w:val="00EF4FE1"/>
    <w:rsid w:val="00EF59C5"/>
    <w:rsid w:val="00EF5B74"/>
    <w:rsid w:val="00EF5EA6"/>
    <w:rsid w:val="00EF6CB8"/>
    <w:rsid w:val="00EF6D02"/>
    <w:rsid w:val="00EF71F0"/>
    <w:rsid w:val="00EF7E8D"/>
    <w:rsid w:val="00F00EFB"/>
    <w:rsid w:val="00F02724"/>
    <w:rsid w:val="00F04FBF"/>
    <w:rsid w:val="00F05E81"/>
    <w:rsid w:val="00F06DD7"/>
    <w:rsid w:val="00F1053D"/>
    <w:rsid w:val="00F10F8A"/>
    <w:rsid w:val="00F11942"/>
    <w:rsid w:val="00F15152"/>
    <w:rsid w:val="00F1528A"/>
    <w:rsid w:val="00F1674C"/>
    <w:rsid w:val="00F16886"/>
    <w:rsid w:val="00F17580"/>
    <w:rsid w:val="00F17DEC"/>
    <w:rsid w:val="00F17F91"/>
    <w:rsid w:val="00F202BB"/>
    <w:rsid w:val="00F203B2"/>
    <w:rsid w:val="00F2335A"/>
    <w:rsid w:val="00F25DC7"/>
    <w:rsid w:val="00F300D6"/>
    <w:rsid w:val="00F313FD"/>
    <w:rsid w:val="00F3186D"/>
    <w:rsid w:val="00F31B46"/>
    <w:rsid w:val="00F321C5"/>
    <w:rsid w:val="00F3220C"/>
    <w:rsid w:val="00F32880"/>
    <w:rsid w:val="00F33A12"/>
    <w:rsid w:val="00F34476"/>
    <w:rsid w:val="00F357E7"/>
    <w:rsid w:val="00F37A73"/>
    <w:rsid w:val="00F37F39"/>
    <w:rsid w:val="00F40418"/>
    <w:rsid w:val="00F419C0"/>
    <w:rsid w:val="00F41A8D"/>
    <w:rsid w:val="00F4205C"/>
    <w:rsid w:val="00F44109"/>
    <w:rsid w:val="00F4498E"/>
    <w:rsid w:val="00F457A9"/>
    <w:rsid w:val="00F474AC"/>
    <w:rsid w:val="00F5103F"/>
    <w:rsid w:val="00F52A96"/>
    <w:rsid w:val="00F5386E"/>
    <w:rsid w:val="00F53A4C"/>
    <w:rsid w:val="00F56E88"/>
    <w:rsid w:val="00F577EB"/>
    <w:rsid w:val="00F57B63"/>
    <w:rsid w:val="00F606E0"/>
    <w:rsid w:val="00F64703"/>
    <w:rsid w:val="00F6475B"/>
    <w:rsid w:val="00F64A51"/>
    <w:rsid w:val="00F65491"/>
    <w:rsid w:val="00F70F55"/>
    <w:rsid w:val="00F7403F"/>
    <w:rsid w:val="00F74B0D"/>
    <w:rsid w:val="00F7572F"/>
    <w:rsid w:val="00F77431"/>
    <w:rsid w:val="00F7781E"/>
    <w:rsid w:val="00F77BB8"/>
    <w:rsid w:val="00F80538"/>
    <w:rsid w:val="00F81628"/>
    <w:rsid w:val="00F81DAD"/>
    <w:rsid w:val="00F81FBF"/>
    <w:rsid w:val="00F82B2E"/>
    <w:rsid w:val="00F83C43"/>
    <w:rsid w:val="00F83F9C"/>
    <w:rsid w:val="00F84695"/>
    <w:rsid w:val="00F8676B"/>
    <w:rsid w:val="00F86C41"/>
    <w:rsid w:val="00F90D7F"/>
    <w:rsid w:val="00F9109B"/>
    <w:rsid w:val="00F9165D"/>
    <w:rsid w:val="00F92C1B"/>
    <w:rsid w:val="00F92E9C"/>
    <w:rsid w:val="00F930FC"/>
    <w:rsid w:val="00F93791"/>
    <w:rsid w:val="00F94C8D"/>
    <w:rsid w:val="00F96428"/>
    <w:rsid w:val="00F978A5"/>
    <w:rsid w:val="00F97ADB"/>
    <w:rsid w:val="00FA0DBB"/>
    <w:rsid w:val="00FA1927"/>
    <w:rsid w:val="00FA4147"/>
    <w:rsid w:val="00FA4325"/>
    <w:rsid w:val="00FA46D6"/>
    <w:rsid w:val="00FA48BE"/>
    <w:rsid w:val="00FA5DCD"/>
    <w:rsid w:val="00FA65C1"/>
    <w:rsid w:val="00FA6620"/>
    <w:rsid w:val="00FA6CB5"/>
    <w:rsid w:val="00FB160C"/>
    <w:rsid w:val="00FB1AEA"/>
    <w:rsid w:val="00FB2036"/>
    <w:rsid w:val="00FB2319"/>
    <w:rsid w:val="00FB2577"/>
    <w:rsid w:val="00FB2E6C"/>
    <w:rsid w:val="00FB2EB8"/>
    <w:rsid w:val="00FB305A"/>
    <w:rsid w:val="00FB3AE0"/>
    <w:rsid w:val="00FB7CDB"/>
    <w:rsid w:val="00FC08C4"/>
    <w:rsid w:val="00FC15C7"/>
    <w:rsid w:val="00FC28B2"/>
    <w:rsid w:val="00FC2A0C"/>
    <w:rsid w:val="00FC31F7"/>
    <w:rsid w:val="00FC3200"/>
    <w:rsid w:val="00FC32BF"/>
    <w:rsid w:val="00FC3C88"/>
    <w:rsid w:val="00FC463C"/>
    <w:rsid w:val="00FC46FA"/>
    <w:rsid w:val="00FC72EF"/>
    <w:rsid w:val="00FC7E0A"/>
    <w:rsid w:val="00FD045A"/>
    <w:rsid w:val="00FD05FE"/>
    <w:rsid w:val="00FD250F"/>
    <w:rsid w:val="00FD2A6A"/>
    <w:rsid w:val="00FD3616"/>
    <w:rsid w:val="00FD370C"/>
    <w:rsid w:val="00FD47BC"/>
    <w:rsid w:val="00FD5550"/>
    <w:rsid w:val="00FD6B03"/>
    <w:rsid w:val="00FD7A67"/>
    <w:rsid w:val="00FD7D62"/>
    <w:rsid w:val="00FE042D"/>
    <w:rsid w:val="00FE0467"/>
    <w:rsid w:val="00FE04DA"/>
    <w:rsid w:val="00FE1B3D"/>
    <w:rsid w:val="00FE29BE"/>
    <w:rsid w:val="00FE2DF0"/>
    <w:rsid w:val="00FE4EEF"/>
    <w:rsid w:val="00FE5697"/>
    <w:rsid w:val="00FE6229"/>
    <w:rsid w:val="00FE72EB"/>
    <w:rsid w:val="00FF049C"/>
    <w:rsid w:val="00FF3B79"/>
    <w:rsid w:val="00FF3C3A"/>
    <w:rsid w:val="00FF3ECD"/>
    <w:rsid w:val="00FF516B"/>
    <w:rsid w:val="00FF594C"/>
    <w:rsid w:val="00FF6889"/>
    <w:rsid w:val="00FF6903"/>
    <w:rsid w:val="00FF69D5"/>
    <w:rsid w:val="00FF6FFB"/>
    <w:rsid w:val="00FF7AE3"/>
    <w:rsid w:val="00FF7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C425A68-E153-4F31-B357-7927693F0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3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  <w:style w:type="paragraph" w:styleId="ac">
    <w:name w:val="Body Text"/>
    <w:basedOn w:val="a"/>
    <w:link w:val="ad"/>
    <w:uiPriority w:val="99"/>
    <w:semiHidden/>
    <w:unhideWhenUsed/>
    <w:rsid w:val="00D21816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D2181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1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ya.yakimova.55@bk.ru" TargetMode="External"/><Relationship Id="rId13" Type="http://schemas.openxmlformats.org/officeDocument/2006/relationships/hyperlink" Target="mailto:alya.yakimova.55@bk.ru" TargetMode="External"/><Relationship Id="rId18" Type="http://schemas.openxmlformats.org/officeDocument/2006/relationships/hyperlink" Target="mailto:alya.yakimova.55@bk.ru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alya.yakimova.55@bk.ru" TargetMode="External"/><Relationship Id="rId17" Type="http://schemas.openxmlformats.org/officeDocument/2006/relationships/hyperlink" Target="consultantplus://offline/ref=E85048C281764BAE1C7794D9CFD122629516C75263194C2C459C90D9DF46502F40395587DA0E36380D4E9E53A49BC0092DDC5C0A0FFB80A1D5390C2AB4yE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lya.yakimova.55@bk.ru" TargetMode="External"/><Relationship Id="rId20" Type="http://schemas.openxmlformats.org/officeDocument/2006/relationships/hyperlink" Target="mailto:SOSPP@sospp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lya.yakimova.55@b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85048C281764BAE1C7794D9CFD122629516C75263194C2C459C90D9DF46502F40395587DA0E36380D4E9E53A49BC0092DDC5C0A0FFB80A1D5390C2AB4yE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alya.yakimova.55@bk.ru" TargetMode="External"/><Relationship Id="rId19" Type="http://schemas.openxmlformats.org/officeDocument/2006/relationships/hyperlink" Target="mailto:alya.yakimova.55@b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ya.yakimova.55@bk.ru" TargetMode="External"/><Relationship Id="rId14" Type="http://schemas.openxmlformats.org/officeDocument/2006/relationships/hyperlink" Target="http://www.goslog.ru/regulatory/otsenka-regulir-vozdeystviya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66656-2369-48AD-9691-F0B87E18A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2240</Words>
  <Characters>12772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Сводка замечаний и предложений,</vt:lpstr>
    </vt:vector>
  </TitlesOfParts>
  <Company>МЭР РФ</Company>
  <LinksUpToDate>false</LinksUpToDate>
  <CharactersWithSpaces>14983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Сводка замечаний и предложений,</dc:title>
  <dc:creator>Image-ПК</dc:creator>
  <cp:lastModifiedBy>Валерия Сергеевна Силютина</cp:lastModifiedBy>
  <cp:revision>5</cp:revision>
  <cp:lastPrinted>2019-07-22T12:08:00Z</cp:lastPrinted>
  <dcterms:created xsi:type="dcterms:W3CDTF">2019-07-22T12:05:00Z</dcterms:created>
  <dcterms:modified xsi:type="dcterms:W3CDTF">2019-07-26T06:19:00Z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